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056" w14:textId="5EE6C6CC" w:rsidR="00952463" w:rsidRDefault="00952463">
      <w:r>
        <w:rPr>
          <w:noProof/>
        </w:rPr>
        <mc:AlternateContent>
          <mc:Choice Requires="wps">
            <w:drawing>
              <wp:anchor distT="0" distB="0" distL="114300" distR="114300" simplePos="0" relativeHeight="251659264" behindDoc="0" locked="0" layoutInCell="1" allowOverlap="1" wp14:anchorId="1ED5C2DA" wp14:editId="1EFEC66F">
                <wp:simplePos x="0" y="0"/>
                <wp:positionH relativeFrom="column">
                  <wp:posOffset>0</wp:posOffset>
                </wp:positionH>
                <wp:positionV relativeFrom="paragraph">
                  <wp:posOffset>1528445</wp:posOffset>
                </wp:positionV>
                <wp:extent cx="5871845" cy="785812"/>
                <wp:effectExtent l="0" t="0" r="0" b="0"/>
                <wp:wrapNone/>
                <wp:docPr id="2" name="Text Box 2"/>
                <wp:cNvGraphicFramePr/>
                <a:graphic xmlns:a="http://schemas.openxmlformats.org/drawingml/2006/main">
                  <a:graphicData uri="http://schemas.microsoft.com/office/word/2010/wordprocessingShape">
                    <wps:wsp>
                      <wps:cNvSpPr txBox="1"/>
                      <wps:spPr>
                        <a:xfrm>
                          <a:off x="0" y="0"/>
                          <a:ext cx="5871845" cy="785812"/>
                        </a:xfrm>
                        <a:prstGeom prst="rect">
                          <a:avLst/>
                        </a:prstGeom>
                        <a:noFill/>
                        <a:ln w="6350">
                          <a:noFill/>
                        </a:ln>
                      </wps:spPr>
                      <wps:txbx>
                        <w:txbxContent>
                          <w:p w14:paraId="64407397" w14:textId="77777777" w:rsidR="00E20B8F" w:rsidRPr="00E20B8F" w:rsidRDefault="00E20B8F" w:rsidP="00E20B8F">
                            <w:pPr>
                              <w:rPr>
                                <w:rFonts w:ascii="Georgia" w:hAnsi="Georgia" w:cs="Arial"/>
                                <w:b/>
                                <w:bCs/>
                                <w:color w:val="002576" w:themeColor="text2"/>
                                <w:sz w:val="72"/>
                                <w:szCs w:val="72"/>
                              </w:rPr>
                            </w:pPr>
                            <w:r w:rsidRPr="00E20B8F">
                              <w:rPr>
                                <w:rFonts w:ascii="Georgia" w:hAnsi="Georgia" w:cs="Arial"/>
                                <w:b/>
                                <w:bCs/>
                                <w:color w:val="002576" w:themeColor="text2"/>
                                <w:sz w:val="72"/>
                                <w:szCs w:val="72"/>
                              </w:rPr>
                              <w:t>Naviguard content</w:t>
                            </w:r>
                          </w:p>
                          <w:p w14:paraId="092A311F" w14:textId="052B2BEA" w:rsidR="00752F40" w:rsidRPr="00111BA6" w:rsidRDefault="00752F40" w:rsidP="00952463">
                            <w:pPr>
                              <w:rPr>
                                <w:rFonts w:ascii="Georgia" w:hAnsi="Georgia" w:cs="Arial"/>
                                <w:b/>
                                <w:bCs/>
                                <w:color w:val="002576"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5C2DA" id="_x0000_t202" coordsize="21600,21600" o:spt="202" path="m,l,21600r21600,l21600,xe">
                <v:stroke joinstyle="miter"/>
                <v:path gradientshapeok="t" o:connecttype="rect"/>
              </v:shapetype>
              <v:shape id="Text Box 2" o:spid="_x0000_s1026" type="#_x0000_t202" style="position:absolute;margin-left:0;margin-top:120.35pt;width:462.35pt;height:6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" filled="f" stroked="f" strokeweight=".5pt">
                <v:textbox>
                  <w:txbxContent>
                    <w:p w14:paraId="64407397" w14:textId="77777777" w:rsidR="00E20B8F" w:rsidRPr="00E20B8F" w:rsidRDefault="00E20B8F" w:rsidP="00E20B8F">
                      <w:pPr>
                        <w:rPr>
                          <w:rFonts w:ascii="Georgia" w:hAnsi="Georgia" w:cs="Arial"/>
                          <w:b/>
                          <w:bCs/>
                          <w:color w:val="002576" w:themeColor="text2"/>
                          <w:sz w:val="72"/>
                          <w:szCs w:val="72"/>
                        </w:rPr>
                      </w:pPr>
                      <w:proofErr w:type="spellStart"/>
                      <w:r w:rsidRPr="00E20B8F">
                        <w:rPr>
                          <w:rFonts w:ascii="Georgia" w:hAnsi="Georgia" w:cs="Arial"/>
                          <w:b/>
                          <w:bCs/>
                          <w:color w:val="002576" w:themeColor="text2"/>
                          <w:sz w:val="72"/>
                          <w:szCs w:val="72"/>
                        </w:rPr>
                        <w:t>Naviguard</w:t>
                      </w:r>
                      <w:proofErr w:type="spellEnd"/>
                      <w:r w:rsidRPr="00E20B8F">
                        <w:rPr>
                          <w:rFonts w:ascii="Georgia" w:hAnsi="Georgia" w:cs="Arial"/>
                          <w:b/>
                          <w:bCs/>
                          <w:color w:val="002576" w:themeColor="text2"/>
                          <w:sz w:val="72"/>
                          <w:szCs w:val="72"/>
                        </w:rPr>
                        <w:t xml:space="preserve"> content</w:t>
                      </w:r>
                    </w:p>
                    <w:p w14:paraId="092A311F" w14:textId="052B2BEA" w:rsidR="00752F40" w:rsidRPr="00111BA6" w:rsidRDefault="00752F40" w:rsidP="00952463">
                      <w:pPr>
                        <w:rPr>
                          <w:rFonts w:ascii="Georgia" w:hAnsi="Georgia" w:cs="Arial"/>
                          <w:b/>
                          <w:bCs/>
                          <w:color w:val="002576" w:themeColor="text2"/>
                          <w:sz w:val="72"/>
                          <w:szCs w:val="72"/>
                        </w:rPr>
                      </w:pPr>
                    </w:p>
                  </w:txbxContent>
                </v:textbox>
              </v:shape>
            </w:pict>
          </mc:Fallback>
        </mc:AlternateContent>
      </w:r>
      <w:r w:rsidR="00FF07AD">
        <w:rPr>
          <w:noProof/>
        </w:rPr>
        <w:drawing>
          <wp:anchor distT="0" distB="0" distL="114300" distR="114300" simplePos="0" relativeHeight="251658240" behindDoc="1" locked="0" layoutInCell="1" allowOverlap="1" wp14:anchorId="49054AF4" wp14:editId="596FDF46">
            <wp:simplePos x="0" y="0"/>
            <wp:positionH relativeFrom="column">
              <wp:posOffset>0</wp:posOffset>
            </wp:positionH>
            <wp:positionV relativeFrom="paragraph">
              <wp:posOffset>318</wp:posOffset>
            </wp:positionV>
            <wp:extent cx="486109" cy="842963"/>
            <wp:effectExtent l="0" t="0" r="0" b="0"/>
            <wp:wrapTight wrapText="bothSides">
              <wp:wrapPolygon edited="0">
                <wp:start x="19200" y="0"/>
                <wp:lineTo x="0" y="4883"/>
                <wp:lineTo x="0" y="17905"/>
                <wp:lineTo x="6212" y="20835"/>
                <wp:lineTo x="7341" y="21161"/>
                <wp:lineTo x="15247" y="21161"/>
                <wp:lineTo x="16376" y="20835"/>
                <wp:lineTo x="20894" y="18231"/>
                <wp:lineTo x="20894" y="0"/>
                <wp:lineTo x="19200" y="0"/>
              </wp:wrapPolygon>
            </wp:wrapTight>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109" cy="842963"/>
                    </a:xfrm>
                    <a:prstGeom prst="rect">
                      <a:avLst/>
                    </a:prstGeom>
                  </pic:spPr>
                </pic:pic>
              </a:graphicData>
            </a:graphic>
          </wp:anchor>
        </w:drawing>
      </w:r>
      <w:r w:rsidR="00FF07AD">
        <w:br w:type="textWrapping" w:clear="all"/>
      </w:r>
    </w:p>
    <w:p w14:paraId="59E8B6B9" w14:textId="77777777" w:rsidR="001A2973" w:rsidRDefault="00137858" w:rsidP="00FF0933">
      <w:pPr>
        <w:spacing w:after="120"/>
      </w:pPr>
      <w:r w:rsidRPr="00952463">
        <w:rPr>
          <w:noProof/>
        </w:rPr>
        <mc:AlternateContent>
          <mc:Choice Requires="wps">
            <w:drawing>
              <wp:anchor distT="0" distB="0" distL="114300" distR="114300" simplePos="0" relativeHeight="251661312" behindDoc="0" locked="0" layoutInCell="1" allowOverlap="1" wp14:anchorId="199010C5" wp14:editId="50464BE0">
                <wp:simplePos x="0" y="0"/>
                <wp:positionH relativeFrom="column">
                  <wp:posOffset>-916940</wp:posOffset>
                </wp:positionH>
                <wp:positionV relativeFrom="paragraph">
                  <wp:posOffset>1425321</wp:posOffset>
                </wp:positionV>
                <wp:extent cx="15150578" cy="3730752"/>
                <wp:effectExtent l="0" t="0" r="635" b="3175"/>
                <wp:wrapNone/>
                <wp:docPr id="14" name="Freeform 13">
                  <a:extLst xmlns:a="http://schemas.openxmlformats.org/drawingml/2006/main">
                    <a:ext uri="{FF2B5EF4-FFF2-40B4-BE49-F238E27FC236}">
                      <a16:creationId xmlns:a16="http://schemas.microsoft.com/office/drawing/2014/main" id="{C1DEA533-C29E-F24E-AA8B-1C5C0A5F4AB7}"/>
                    </a:ext>
                  </a:extLst>
                </wp:docPr>
                <wp:cNvGraphicFramePr/>
                <a:graphic xmlns:a="http://schemas.openxmlformats.org/drawingml/2006/main">
                  <a:graphicData uri="http://schemas.microsoft.com/office/word/2010/wordprocessingShape">
                    <wps:wsp>
                      <wps:cNvSpPr/>
                      <wps:spPr>
                        <a:xfrm>
                          <a:off x="0" y="0"/>
                          <a:ext cx="15150578" cy="3730752"/>
                        </a:xfrm>
                        <a:custGeom>
                          <a:avLst/>
                          <a:gdLst>
                            <a:gd name="connsiteX0" fmla="*/ 75465 w 9155359"/>
                            <a:gd name="connsiteY0" fmla="*/ 1228752 h 2254806"/>
                            <a:gd name="connsiteX1" fmla="*/ 2401545 w 9155359"/>
                            <a:gd name="connsiteY1" fmla="*/ 2000225 h 2254806"/>
                            <a:gd name="connsiteX2" fmla="*/ 48611 w 9155359"/>
                            <a:gd name="connsiteY2" fmla="*/ 1366682 h 2254806"/>
                            <a:gd name="connsiteX3" fmla="*/ 0 w 9155359"/>
                            <a:gd name="connsiteY3" fmla="*/ 1368140 h 2254806"/>
                            <a:gd name="connsiteX4" fmla="*/ 0 w 9155359"/>
                            <a:gd name="connsiteY4" fmla="*/ 1228898 h 2254806"/>
                            <a:gd name="connsiteX5" fmla="*/ 0 w 9155359"/>
                            <a:gd name="connsiteY5" fmla="*/ 940062 h 2254806"/>
                            <a:gd name="connsiteX6" fmla="*/ 184018 w 9155359"/>
                            <a:gd name="connsiteY6" fmla="*/ 959482 h 2254806"/>
                            <a:gd name="connsiteX7" fmla="*/ 2339206 w 9155359"/>
                            <a:gd name="connsiteY7" fmla="*/ 1953264 h 2254806"/>
                            <a:gd name="connsiteX8" fmla="*/ 115341 w 9155359"/>
                            <a:gd name="connsiteY8" fmla="*/ 1093334 h 2254806"/>
                            <a:gd name="connsiteX9" fmla="*/ 0 w 9155359"/>
                            <a:gd name="connsiteY9" fmla="*/ 1085497 h 2254806"/>
                            <a:gd name="connsiteX10" fmla="*/ 5599046 w 9155359"/>
                            <a:gd name="connsiteY10" fmla="*/ 904719 h 2254806"/>
                            <a:gd name="connsiteX11" fmla="*/ 6485913 w 9155359"/>
                            <a:gd name="connsiteY11" fmla="*/ 1214084 h 2254806"/>
                            <a:gd name="connsiteX12" fmla="*/ 6485913 w 9155359"/>
                            <a:gd name="connsiteY12" fmla="*/ 1214273 h 2254806"/>
                            <a:gd name="connsiteX13" fmla="*/ 5262052 w 9155359"/>
                            <a:gd name="connsiteY13" fmla="*/ 1389738 h 2254806"/>
                            <a:gd name="connsiteX14" fmla="*/ 3948946 w 9155359"/>
                            <a:gd name="connsiteY14" fmla="*/ 2070808 h 2254806"/>
                            <a:gd name="connsiteX15" fmla="*/ 3030908 w 9155359"/>
                            <a:gd name="connsiteY15" fmla="*/ 2249012 h 2254806"/>
                            <a:gd name="connsiteX16" fmla="*/ 2401356 w 9155359"/>
                            <a:gd name="connsiteY16" fmla="*/ 2000225 h 2254806"/>
                            <a:gd name="connsiteX17" fmla="*/ 3424556 w 9155359"/>
                            <a:gd name="connsiteY17" fmla="*/ 1849989 h 2254806"/>
                            <a:gd name="connsiteX18" fmla="*/ 4734914 w 9155359"/>
                            <a:gd name="connsiteY18" fmla="*/ 1115722 h 2254806"/>
                            <a:gd name="connsiteX19" fmla="*/ 5599046 w 9155359"/>
                            <a:gd name="connsiteY19" fmla="*/ 904719 h 2254806"/>
                            <a:gd name="connsiteX20" fmla="*/ 9155359 w 9155359"/>
                            <a:gd name="connsiteY20" fmla="*/ 681109 h 2254806"/>
                            <a:gd name="connsiteX21" fmla="*/ 9155359 w 9155359"/>
                            <a:gd name="connsiteY21" fmla="*/ 825935 h 2254806"/>
                            <a:gd name="connsiteX22" fmla="*/ 9149737 w 9155359"/>
                            <a:gd name="connsiteY22" fmla="*/ 860604 h 2254806"/>
                            <a:gd name="connsiteX23" fmla="*/ 8219858 w 9155359"/>
                            <a:gd name="connsiteY23" fmla="*/ 1354116 h 2254806"/>
                            <a:gd name="connsiteX24" fmla="*/ 6835032 w 9155359"/>
                            <a:gd name="connsiteY24" fmla="*/ 1469107 h 2254806"/>
                            <a:gd name="connsiteX25" fmla="*/ 8199299 w 9155359"/>
                            <a:gd name="connsiteY25" fmla="*/ 1236288 h 2254806"/>
                            <a:gd name="connsiteX26" fmla="*/ 0 w 9155359"/>
                            <a:gd name="connsiteY26" fmla="*/ 642868 h 2254806"/>
                            <a:gd name="connsiteX27" fmla="*/ 230952 w 9155359"/>
                            <a:gd name="connsiteY27" fmla="*/ 668304 h 2254806"/>
                            <a:gd name="connsiteX28" fmla="*/ 2292119 w 9155359"/>
                            <a:gd name="connsiteY28" fmla="*/ 1900446 h 2254806"/>
                            <a:gd name="connsiteX29" fmla="*/ 206890 w 9155359"/>
                            <a:gd name="connsiteY29" fmla="*/ 813882 h 2254806"/>
                            <a:gd name="connsiteX30" fmla="*/ 0 w 9155359"/>
                            <a:gd name="connsiteY30" fmla="*/ 791487 h 2254806"/>
                            <a:gd name="connsiteX31" fmla="*/ 9155359 w 9155359"/>
                            <a:gd name="connsiteY31" fmla="*/ 337384 h 2254806"/>
                            <a:gd name="connsiteX32" fmla="*/ 9155359 w 9155359"/>
                            <a:gd name="connsiteY32" fmla="*/ 508809 h 2254806"/>
                            <a:gd name="connsiteX33" fmla="*/ 7983195 w 9155359"/>
                            <a:gd name="connsiteY33" fmla="*/ 1238557 h 2254806"/>
                            <a:gd name="connsiteX34" fmla="*/ 6686100 w 9155359"/>
                            <a:gd name="connsiteY34" fmla="*/ 1350808 h 2254806"/>
                            <a:gd name="connsiteX35" fmla="*/ 7924457 w 9155359"/>
                            <a:gd name="connsiteY35" fmla="*/ 1139061 h 2254806"/>
                            <a:gd name="connsiteX36" fmla="*/ 9133957 w 9155359"/>
                            <a:gd name="connsiteY36" fmla="*/ 351217 h 2254806"/>
                            <a:gd name="connsiteX37" fmla="*/ 9155359 w 9155359"/>
                            <a:gd name="connsiteY37" fmla="*/ 0 h 2254806"/>
                            <a:gd name="connsiteX38" fmla="*/ 9155359 w 9155359"/>
                            <a:gd name="connsiteY38" fmla="*/ 170058 h 2254806"/>
                            <a:gd name="connsiteX39" fmla="*/ 9141500 w 9155359"/>
                            <a:gd name="connsiteY39" fmla="*/ 179667 h 2254806"/>
                            <a:gd name="connsiteX40" fmla="*/ 7681351 w 9155359"/>
                            <a:gd name="connsiteY40" fmla="*/ 1168541 h 2254806"/>
                            <a:gd name="connsiteX41" fmla="*/ 6485913 w 9155359"/>
                            <a:gd name="connsiteY41" fmla="*/ 1214084 h 2254806"/>
                            <a:gd name="connsiteX42" fmla="*/ 7643740 w 9155359"/>
                            <a:gd name="connsiteY42" fmla="*/ 1057139 h 2254806"/>
                            <a:gd name="connsiteX43" fmla="*/ 8830271 w 9155359"/>
                            <a:gd name="connsiteY43" fmla="*/ 227534 h 2254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9155359" h="2254806">
                              <a:moveTo>
                                <a:pt x="75465" y="1228752"/>
                              </a:moveTo>
                              <a:cubicBezTo>
                                <a:pt x="976487" y="1264591"/>
                                <a:pt x="1657416" y="1843345"/>
                                <a:pt x="2401545" y="2000225"/>
                              </a:cubicBezTo>
                              <a:cubicBezTo>
                                <a:pt x="1604124" y="1924487"/>
                                <a:pt x="931939" y="1377046"/>
                                <a:pt x="48611" y="1366682"/>
                              </a:cubicBezTo>
                              <a:lnTo>
                                <a:pt x="0" y="1368140"/>
                              </a:lnTo>
                              <a:lnTo>
                                <a:pt x="0" y="1228898"/>
                              </a:lnTo>
                              <a:close/>
                              <a:moveTo>
                                <a:pt x="0" y="940062"/>
                              </a:moveTo>
                              <a:lnTo>
                                <a:pt x="184018" y="959482"/>
                              </a:lnTo>
                              <a:cubicBezTo>
                                <a:pt x="1352510" y="1119149"/>
                                <a:pt x="1773248" y="1724721"/>
                                <a:pt x="2339206" y="1953264"/>
                              </a:cubicBezTo>
                              <a:cubicBezTo>
                                <a:pt x="1805401" y="1820568"/>
                                <a:pt x="1092319" y="1197068"/>
                                <a:pt x="115341" y="1093334"/>
                              </a:cubicBezTo>
                              <a:lnTo>
                                <a:pt x="0" y="1085497"/>
                              </a:lnTo>
                              <a:close/>
                              <a:moveTo>
                                <a:pt x="5599046" y="904719"/>
                              </a:moveTo>
                              <a:cubicBezTo>
                                <a:pt x="5920596" y="903360"/>
                                <a:pt x="6245935" y="988730"/>
                                <a:pt x="6485913" y="1214084"/>
                              </a:cubicBezTo>
                              <a:lnTo>
                                <a:pt x="6485913" y="1214273"/>
                              </a:lnTo>
                              <a:cubicBezTo>
                                <a:pt x="6202638" y="1101927"/>
                                <a:pt x="5676165" y="1130179"/>
                                <a:pt x="5262052" y="1389738"/>
                              </a:cubicBezTo>
                              <a:lnTo>
                                <a:pt x="3948946" y="2070808"/>
                              </a:lnTo>
                              <a:cubicBezTo>
                                <a:pt x="3630711" y="2220098"/>
                                <a:pt x="3318635" y="2273768"/>
                                <a:pt x="3030908" y="2249012"/>
                              </a:cubicBezTo>
                              <a:cubicBezTo>
                                <a:pt x="2789792" y="2228319"/>
                                <a:pt x="2592068" y="2137233"/>
                                <a:pt x="2401356" y="2000225"/>
                              </a:cubicBezTo>
                              <a:cubicBezTo>
                                <a:pt x="2886334" y="2054272"/>
                                <a:pt x="3114374" y="1993988"/>
                                <a:pt x="3424556" y="1849989"/>
                              </a:cubicBezTo>
                              <a:lnTo>
                                <a:pt x="4734914" y="1115722"/>
                              </a:lnTo>
                              <a:cubicBezTo>
                                <a:pt x="4959734" y="994163"/>
                                <a:pt x="5277495" y="906077"/>
                                <a:pt x="5599046" y="904719"/>
                              </a:cubicBezTo>
                              <a:close/>
                              <a:moveTo>
                                <a:pt x="9155359" y="681109"/>
                              </a:moveTo>
                              <a:lnTo>
                                <a:pt x="9155359" y="825935"/>
                              </a:lnTo>
                              <a:lnTo>
                                <a:pt x="9149737" y="860604"/>
                              </a:lnTo>
                              <a:lnTo>
                                <a:pt x="8219858" y="1354116"/>
                              </a:lnTo>
                              <a:cubicBezTo>
                                <a:pt x="7594000" y="1653170"/>
                                <a:pt x="7239102" y="1699848"/>
                                <a:pt x="6835032" y="1469107"/>
                              </a:cubicBezTo>
                              <a:cubicBezTo>
                                <a:pt x="7306273" y="1640037"/>
                                <a:pt x="7708921" y="1496699"/>
                                <a:pt x="8199299" y="1236288"/>
                              </a:cubicBezTo>
                              <a:close/>
                              <a:moveTo>
                                <a:pt x="0" y="642868"/>
                              </a:moveTo>
                              <a:lnTo>
                                <a:pt x="230952" y="668304"/>
                              </a:lnTo>
                              <a:cubicBezTo>
                                <a:pt x="1395259" y="838661"/>
                                <a:pt x="1782030" y="1534068"/>
                                <a:pt x="2292119" y="1900446"/>
                              </a:cubicBezTo>
                              <a:cubicBezTo>
                                <a:pt x="1732557" y="1631332"/>
                                <a:pt x="1367925" y="979209"/>
                                <a:pt x="206890" y="813882"/>
                              </a:cubicBezTo>
                              <a:lnTo>
                                <a:pt x="0" y="791487"/>
                              </a:lnTo>
                              <a:close/>
                              <a:moveTo>
                                <a:pt x="9155359" y="337384"/>
                              </a:moveTo>
                              <a:lnTo>
                                <a:pt x="9155359" y="508809"/>
                              </a:lnTo>
                              <a:lnTo>
                                <a:pt x="7983195" y="1238557"/>
                              </a:lnTo>
                              <a:cubicBezTo>
                                <a:pt x="7595611" y="1471658"/>
                                <a:pt x="7113571" y="1598556"/>
                                <a:pt x="6686100" y="1350808"/>
                              </a:cubicBezTo>
                              <a:cubicBezTo>
                                <a:pt x="7023567" y="1458336"/>
                                <a:pt x="7467901" y="1455880"/>
                                <a:pt x="7924457" y="1139061"/>
                              </a:cubicBezTo>
                              <a:cubicBezTo>
                                <a:pt x="8036457" y="1061215"/>
                                <a:pt x="8837502" y="542863"/>
                                <a:pt x="9133957" y="351217"/>
                              </a:cubicBezTo>
                              <a:close/>
                              <a:moveTo>
                                <a:pt x="9155359" y="0"/>
                              </a:moveTo>
                              <a:lnTo>
                                <a:pt x="9155359" y="170058"/>
                              </a:lnTo>
                              <a:lnTo>
                                <a:pt x="9141500" y="179667"/>
                              </a:lnTo>
                              <a:cubicBezTo>
                                <a:pt x="8781210" y="429322"/>
                                <a:pt x="7808517" y="1101366"/>
                                <a:pt x="7681351" y="1168541"/>
                              </a:cubicBezTo>
                              <a:cubicBezTo>
                                <a:pt x="7524840" y="1251218"/>
                                <a:pt x="7059473" y="1527690"/>
                                <a:pt x="6485913" y="1214084"/>
                              </a:cubicBezTo>
                              <a:cubicBezTo>
                                <a:pt x="6878708" y="1376793"/>
                                <a:pt x="7309779" y="1286840"/>
                                <a:pt x="7643740" y="1057139"/>
                              </a:cubicBezTo>
                              <a:lnTo>
                                <a:pt x="8830271" y="227534"/>
                              </a:lnTo>
                              <a:close/>
                            </a:path>
                          </a:pathLst>
                        </a:custGeom>
                        <a:solidFill>
                          <a:srgbClr val="002677"/>
                        </a:solidFill>
                        <a:ln w="9181" cap="flat">
                          <a:noFill/>
                          <a:prstDash val="solid"/>
                          <a:miter/>
                        </a:ln>
                      </wps:spPr>
                      <wps:txbx>
                        <w:txbxContent>
                          <w:p w14:paraId="7A945DC8" w14:textId="77777777" w:rsidR="00952463" w:rsidRDefault="00952463" w:rsidP="00952463">
                            <w:pPr>
                              <w:rPr>
                                <w:sz w:val="24"/>
                                <w:szCs w:val="24"/>
                              </w:rPr>
                            </w:pPr>
                            <w:r>
                              <w:rPr>
                                <w:rFonts w:hAnsi="Calibri"/>
                                <w:color w:val="8C9599" w:themeColor="text1"/>
                                <w:kern w:val="24"/>
                                <w:sz w:val="27"/>
                                <w:szCs w:val="27"/>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99010C5" id="Freeform 13" o:spid="_x0000_s1027" style="position:absolute;margin-left:-72.2pt;margin-top:112.25pt;width:1192.95pt;height:2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55359,225480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" adj="-11796480,,5400" path="m75465,1228752v901022,35839,1581951,614593,2326080,771473c1604124,1924487,931939,1377046,48611,1366682l,1368140,,1228898r75465,-146xm,940062r184018,19420c1352510,1119149,1773248,1724721,2339206,1953264,1805401,1820568,1092319,1197068,115341,1093334l,1085497,,940062xm5599046,904719v321550,-1359,646889,84011,886867,309365l6485913,1214273v-283275,-112346,-809748,-84094,-1223861,175465l3948946,2070808v-318235,149290,-630311,202960,-918038,178204c2789792,2228319,2592068,2137233,2401356,2000225v484978,54047,713018,-6237,1023200,-150236l4734914,1115722c4959734,994163,5277495,906077,5599046,904719xm9155359,681109r,144826l9149737,860604r-929879,493512c7594000,1653170,7239102,1699848,6835032,1469107v471241,170930,873889,27592,1364267,-232819l9155359,681109xm,642868r230952,25436c1395259,838661,1782030,1534068,2292119,1900446,1732557,1631332,1367925,979209,206890,813882l,791487,,642868xm9155359,337384r,171425l7983195,1238557v-387584,233101,-869624,359999,-1297095,112251c7023567,1458336,7467901,1455880,7924457,1139061v112000,-77846,913045,-596198,1209500,-787844l9155359,337384xm9155359,r,170058l9141500,179667c8781210,429322,7808517,1101366,7681351,1168541v-156511,82677,-621878,359149,-1195438,45543c6878708,1376793,7309779,1286840,7643740,1057139l8830271,227534,9155359,xe" fillcolor="#002677" stroked="f" strokeweight=".25503mm">
                <v:stroke joinstyle="miter"/>
                <v:formulas/>
                <v:path arrowok="t" o:connecttype="custom" o:connectlocs="124882,2033066;3974153,3309528;80443,2261282;0,2263694;0,2033307;0,1555406;304519,1587538;3870992,3231827;190870,1809006;0,1796039;9265479,1496928;10733094,2008796;10733094,2009109;8707810,2299430;6534841,3426313;5015643,3721165;3973840,3309528;5667064,3060951;7835486,1846049;9265479,1496928;15150578,1126948;15150578,1366574;15141275,1423936;13602481,2240490;11310827,2430752;13568460,2045535;0,1063675;382187,1105761;3793071,3144436;342368,1346631;0,1309577;15150578,558228;15150578,841864;13210844,2049289;11064370,2235017;13113642,1884665;15115161,581116;15150578,0;15150578,281374;15127644,297273;12711343,1933442;10733094,2008796;12649103,1749119;14612612,376473" o:connectangles="0,0,0,0,0,0,0,0,0,0,0,0,0,0,0,0,0,0,0,0,0,0,0,0,0,0,0,0,0,0,0,0,0,0,0,0,0,0,0,0,0,0,0,0" textboxrect="0,0,9155359,2254806"/>
                <v:textbox>
                  <w:txbxContent>
                    <w:p w14:paraId="7A945DC8" w14:textId="77777777" w:rsidR="00952463" w:rsidRDefault="00952463" w:rsidP="00952463">
                      <w:pPr>
                        <w:rPr>
                          <w:sz w:val="24"/>
                          <w:szCs w:val="24"/>
                        </w:rPr>
                      </w:pPr>
                      <w:r>
                        <w:rPr>
                          <w:rFonts w:hAnsi="Calibri"/>
                          <w:color w:val="8C9599" w:themeColor="text1"/>
                          <w:kern w:val="24"/>
                          <w:sz w:val="27"/>
                          <w:szCs w:val="27"/>
                        </w:rPr>
                        <w:t xml:space="preserve">  </w:t>
                      </w:r>
                    </w:p>
                  </w:txbxContent>
                </v:textbox>
              </v:shape>
            </w:pict>
          </mc:Fallback>
        </mc:AlternateContent>
      </w:r>
      <w:r w:rsidR="00952463">
        <w:br w:type="page"/>
      </w:r>
    </w:p>
    <w:p w14:paraId="2FD25E1A" w14:textId="77777777" w:rsidR="001A2973" w:rsidRDefault="001A2973" w:rsidP="00FF0933">
      <w:pPr>
        <w:spacing w:after="120"/>
      </w:pPr>
    </w:p>
    <w:p w14:paraId="2C3179F3" w14:textId="77777777" w:rsidR="00DC619B" w:rsidRDefault="00DC619B">
      <w:pPr>
        <w:rPr>
          <w:rFonts w:ascii="Arial" w:hAnsi="Arial" w:cs="Arial"/>
          <w:color w:val="002576" w:themeColor="text2"/>
        </w:rPr>
        <w:sectPr w:rsidR="00DC619B" w:rsidSect="00F516A6">
          <w:headerReference w:type="default" r:id="rId12"/>
          <w:footerReference w:type="even" r:id="rId13"/>
          <w:footerReference w:type="default" r:id="rId14"/>
          <w:footerReference w:type="first" r:id="rId15"/>
          <w:pgSz w:w="12240" w:h="15840"/>
          <w:pgMar w:top="1440" w:right="1440" w:bottom="1440" w:left="1440" w:header="432" w:footer="0" w:gutter="0"/>
          <w:cols w:space="720"/>
          <w:docGrid w:linePitch="360"/>
        </w:sectPr>
      </w:pPr>
    </w:p>
    <w:p w14:paraId="7A57D230" w14:textId="77777777" w:rsidR="001A2973" w:rsidRDefault="001A2973" w:rsidP="001A2973">
      <w:pPr>
        <w:spacing w:after="120"/>
        <w:rPr>
          <w:rFonts w:ascii="Arial" w:hAnsi="Arial" w:cs="Arial"/>
          <w:color w:val="002576" w:themeColor="text2"/>
          <w:sz w:val="24"/>
          <w:szCs w:val="24"/>
        </w:rPr>
      </w:pPr>
      <w:r w:rsidRPr="001A2973">
        <w:rPr>
          <w:rFonts w:ascii="Arial" w:hAnsi="Arial" w:cs="Arial"/>
          <w:color w:val="002576" w:themeColor="text2"/>
          <w:sz w:val="24"/>
          <w:szCs w:val="24"/>
        </w:rPr>
        <w:t>This document contains content blocks that you can “lift and use” in communication pieces to help your employees understand what Naviguard</w:t>
      </w:r>
      <w:r w:rsidRPr="001A2973">
        <w:rPr>
          <w:rFonts w:ascii="Arial" w:hAnsi="Arial" w:cs="Arial"/>
          <w:color w:val="002576" w:themeColor="text2"/>
          <w:sz w:val="24"/>
          <w:szCs w:val="24"/>
          <w:vertAlign w:val="superscript"/>
        </w:rPr>
        <w:t>®</w:t>
      </w:r>
      <w:r w:rsidRPr="001A2973">
        <w:rPr>
          <w:rFonts w:ascii="Arial" w:hAnsi="Arial" w:cs="Arial"/>
          <w:color w:val="002576" w:themeColor="text2"/>
          <w:sz w:val="24"/>
          <w:szCs w:val="24"/>
        </w:rPr>
        <w:t xml:space="preserve"> is and how it works. Please note that the “Naviguard</w:t>
      </w:r>
      <w:r w:rsidRPr="001A2973">
        <w:rPr>
          <w:rFonts w:ascii="Arial" w:hAnsi="Arial" w:cs="Arial"/>
          <w:color w:val="002576" w:themeColor="text2"/>
          <w:sz w:val="24"/>
          <w:szCs w:val="24"/>
          <w:vertAlign w:val="superscript"/>
        </w:rPr>
        <w:t>®</w:t>
      </w:r>
      <w:r w:rsidRPr="001A2973">
        <w:rPr>
          <w:rFonts w:ascii="Arial" w:hAnsi="Arial" w:cs="Arial"/>
          <w:color w:val="002576" w:themeColor="text2"/>
          <w:sz w:val="24"/>
          <w:szCs w:val="24"/>
        </w:rPr>
        <w:t>” name is a registered trademark. Therefore, please be sure to use “Naviguard</w:t>
      </w:r>
      <w:r w:rsidRPr="001A2973">
        <w:rPr>
          <w:rFonts w:ascii="Arial" w:hAnsi="Arial" w:cs="Arial"/>
          <w:color w:val="002576" w:themeColor="text2"/>
          <w:sz w:val="24"/>
          <w:szCs w:val="24"/>
          <w:vertAlign w:val="superscript"/>
        </w:rPr>
        <w:t>®</w:t>
      </w:r>
      <w:r w:rsidRPr="001A2973">
        <w:rPr>
          <w:rFonts w:ascii="Arial" w:hAnsi="Arial" w:cs="Arial"/>
          <w:color w:val="002576" w:themeColor="text2"/>
          <w:sz w:val="24"/>
          <w:szCs w:val="24"/>
        </w:rPr>
        <w:t>” the first time it appears in body copy. (It’s not needed in headlines or subheads.)</w:t>
      </w:r>
    </w:p>
    <w:p w14:paraId="2A95D4E6" w14:textId="77777777" w:rsidR="001A2973" w:rsidRDefault="001A2973" w:rsidP="001A2973">
      <w:pPr>
        <w:spacing w:after="120"/>
        <w:rPr>
          <w:rFonts w:ascii="Arial" w:hAnsi="Arial" w:cs="Arial"/>
          <w:color w:val="002576" w:themeColor="text2"/>
          <w:sz w:val="24"/>
          <w:szCs w:val="24"/>
        </w:rPr>
      </w:pPr>
    </w:p>
    <w:p w14:paraId="2CC4B088" w14:textId="77777777" w:rsidR="001A2973" w:rsidRPr="001A2973" w:rsidRDefault="001A2973" w:rsidP="001A2973">
      <w:pPr>
        <w:spacing w:after="120"/>
        <w:rPr>
          <w:rFonts w:ascii="Arial" w:hAnsi="Arial" w:cs="Arial"/>
          <w:b/>
          <w:bCs/>
          <w:color w:val="002576" w:themeColor="text2"/>
          <w:sz w:val="28"/>
          <w:szCs w:val="28"/>
        </w:rPr>
      </w:pPr>
      <w:r w:rsidRPr="001A2973">
        <w:rPr>
          <w:rFonts w:ascii="Arial" w:hAnsi="Arial" w:cs="Arial"/>
          <w:b/>
          <w:bCs/>
          <w:color w:val="002576" w:themeColor="text2"/>
          <w:sz w:val="28"/>
          <w:szCs w:val="28"/>
        </w:rPr>
        <w:t>Possible use cases for this content could include the following employer communications:</w:t>
      </w:r>
    </w:p>
    <w:p w14:paraId="1C913255" w14:textId="3B44A7A9" w:rsidR="001A2973" w:rsidRPr="001A2973" w:rsidRDefault="001A2973" w:rsidP="00E15651">
      <w:pPr>
        <w:pStyle w:val="ListParagraph"/>
        <w:numPr>
          <w:ilvl w:val="0"/>
          <w:numId w:val="5"/>
        </w:numPr>
        <w:spacing w:after="120"/>
        <w:rPr>
          <w:rFonts w:ascii="Arial" w:hAnsi="Arial" w:cs="Arial"/>
          <w:sz w:val="24"/>
          <w:szCs w:val="24"/>
        </w:rPr>
      </w:pPr>
      <w:r w:rsidRPr="001A2973">
        <w:rPr>
          <w:rFonts w:ascii="Arial" w:hAnsi="Arial" w:cs="Arial"/>
          <w:sz w:val="24"/>
          <w:szCs w:val="24"/>
        </w:rPr>
        <w:t xml:space="preserve">Employee </w:t>
      </w:r>
      <w:r w:rsidR="00CB0C24">
        <w:rPr>
          <w:rFonts w:ascii="Arial" w:hAnsi="Arial" w:cs="Arial"/>
          <w:sz w:val="24"/>
          <w:szCs w:val="24"/>
        </w:rPr>
        <w:t>e</w:t>
      </w:r>
      <w:r w:rsidRPr="001A2973">
        <w:rPr>
          <w:rFonts w:ascii="Arial" w:hAnsi="Arial" w:cs="Arial"/>
          <w:sz w:val="24"/>
          <w:szCs w:val="24"/>
        </w:rPr>
        <w:t>mail</w:t>
      </w:r>
    </w:p>
    <w:p w14:paraId="0944A2C0" w14:textId="7119C6E4" w:rsidR="001A2973" w:rsidRPr="001A2973" w:rsidRDefault="001A2973" w:rsidP="00E15651">
      <w:pPr>
        <w:pStyle w:val="ListParagraph"/>
        <w:numPr>
          <w:ilvl w:val="0"/>
          <w:numId w:val="5"/>
        </w:numPr>
        <w:spacing w:after="120"/>
        <w:rPr>
          <w:rFonts w:ascii="Arial" w:hAnsi="Arial" w:cs="Arial"/>
          <w:sz w:val="24"/>
          <w:szCs w:val="24"/>
        </w:rPr>
      </w:pPr>
      <w:r w:rsidRPr="001A2973">
        <w:rPr>
          <w:rFonts w:ascii="Arial" w:hAnsi="Arial" w:cs="Arial"/>
          <w:sz w:val="24"/>
          <w:szCs w:val="24"/>
        </w:rPr>
        <w:t xml:space="preserve">Employee </w:t>
      </w:r>
      <w:r w:rsidR="00CB0C24">
        <w:rPr>
          <w:rFonts w:ascii="Arial" w:hAnsi="Arial" w:cs="Arial"/>
          <w:sz w:val="24"/>
          <w:szCs w:val="24"/>
        </w:rPr>
        <w:t>l</w:t>
      </w:r>
      <w:r w:rsidRPr="001A2973">
        <w:rPr>
          <w:rFonts w:ascii="Arial" w:hAnsi="Arial" w:cs="Arial"/>
          <w:sz w:val="24"/>
          <w:szCs w:val="24"/>
        </w:rPr>
        <w:t xml:space="preserve">etter </w:t>
      </w:r>
    </w:p>
    <w:p w14:paraId="2924583F" w14:textId="0A8433A7" w:rsidR="001A2973" w:rsidRPr="001A2973" w:rsidRDefault="001A2973" w:rsidP="00E15651">
      <w:pPr>
        <w:pStyle w:val="ListParagraph"/>
        <w:numPr>
          <w:ilvl w:val="0"/>
          <w:numId w:val="5"/>
        </w:numPr>
        <w:spacing w:after="120"/>
        <w:rPr>
          <w:rFonts w:ascii="Arial" w:hAnsi="Arial" w:cs="Arial"/>
          <w:sz w:val="24"/>
          <w:szCs w:val="24"/>
        </w:rPr>
      </w:pPr>
      <w:r w:rsidRPr="001A2973">
        <w:rPr>
          <w:rFonts w:ascii="Arial" w:hAnsi="Arial" w:cs="Arial"/>
          <w:sz w:val="24"/>
          <w:szCs w:val="24"/>
        </w:rPr>
        <w:t xml:space="preserve">Employee </w:t>
      </w:r>
      <w:r w:rsidR="00CB0C24">
        <w:rPr>
          <w:rFonts w:ascii="Arial" w:hAnsi="Arial" w:cs="Arial"/>
          <w:sz w:val="24"/>
          <w:szCs w:val="24"/>
        </w:rPr>
        <w:t>n</w:t>
      </w:r>
      <w:r w:rsidRPr="001A2973">
        <w:rPr>
          <w:rFonts w:ascii="Arial" w:hAnsi="Arial" w:cs="Arial"/>
          <w:sz w:val="24"/>
          <w:szCs w:val="24"/>
        </w:rPr>
        <w:t>ewsletters</w:t>
      </w:r>
    </w:p>
    <w:p w14:paraId="725A4113" w14:textId="468359D8" w:rsidR="001A2973" w:rsidRPr="001A2973" w:rsidRDefault="001A2973" w:rsidP="00E15651">
      <w:pPr>
        <w:pStyle w:val="ListParagraph"/>
        <w:numPr>
          <w:ilvl w:val="0"/>
          <w:numId w:val="5"/>
        </w:numPr>
        <w:spacing w:after="120"/>
        <w:rPr>
          <w:rFonts w:ascii="Arial" w:hAnsi="Arial" w:cs="Arial"/>
          <w:sz w:val="24"/>
          <w:szCs w:val="24"/>
        </w:rPr>
      </w:pPr>
      <w:r w:rsidRPr="001A2973">
        <w:rPr>
          <w:rFonts w:ascii="Arial" w:hAnsi="Arial" w:cs="Arial"/>
          <w:sz w:val="24"/>
          <w:szCs w:val="24"/>
        </w:rPr>
        <w:t xml:space="preserve">Employer </w:t>
      </w:r>
      <w:r w:rsidR="00CB0C24" w:rsidRPr="00CB0C24">
        <w:rPr>
          <w:rFonts w:ascii="Arial" w:hAnsi="Arial" w:cs="Arial"/>
          <w:sz w:val="24"/>
          <w:szCs w:val="24"/>
        </w:rPr>
        <w:t>open enrollment guide</w:t>
      </w:r>
    </w:p>
    <w:p w14:paraId="0B7F6E17" w14:textId="623BE0AF" w:rsidR="001A2973" w:rsidRPr="001A2973" w:rsidRDefault="001A2973" w:rsidP="00E15651">
      <w:pPr>
        <w:pStyle w:val="ListParagraph"/>
        <w:numPr>
          <w:ilvl w:val="0"/>
          <w:numId w:val="5"/>
        </w:numPr>
        <w:spacing w:after="120"/>
        <w:rPr>
          <w:rFonts w:ascii="Arial" w:hAnsi="Arial" w:cs="Arial"/>
          <w:sz w:val="24"/>
          <w:szCs w:val="24"/>
        </w:rPr>
      </w:pPr>
      <w:r w:rsidRPr="001A2973">
        <w:rPr>
          <w:rFonts w:ascii="Arial" w:hAnsi="Arial" w:cs="Arial"/>
          <w:sz w:val="24"/>
          <w:szCs w:val="24"/>
        </w:rPr>
        <w:t xml:space="preserve">Employer </w:t>
      </w:r>
      <w:r w:rsidR="00CB0C24" w:rsidRPr="00CB0C24">
        <w:rPr>
          <w:rFonts w:ascii="Arial" w:hAnsi="Arial" w:cs="Arial"/>
          <w:sz w:val="24"/>
          <w:szCs w:val="24"/>
        </w:rPr>
        <w:t>open enrollment presentation</w:t>
      </w:r>
    </w:p>
    <w:p w14:paraId="39156567" w14:textId="1A658C68" w:rsidR="001A2973" w:rsidRDefault="001A2973" w:rsidP="00E15651">
      <w:pPr>
        <w:pStyle w:val="ListParagraph"/>
        <w:numPr>
          <w:ilvl w:val="0"/>
          <w:numId w:val="5"/>
        </w:numPr>
        <w:spacing w:after="120"/>
        <w:rPr>
          <w:rFonts w:ascii="Arial" w:hAnsi="Arial" w:cs="Arial"/>
          <w:sz w:val="24"/>
          <w:szCs w:val="24"/>
        </w:rPr>
      </w:pPr>
      <w:r w:rsidRPr="001A2973">
        <w:rPr>
          <w:rFonts w:ascii="Arial" w:hAnsi="Arial" w:cs="Arial"/>
          <w:sz w:val="24"/>
          <w:szCs w:val="24"/>
        </w:rPr>
        <w:t xml:space="preserve">Employer HR </w:t>
      </w:r>
      <w:r w:rsidR="00CB0C24">
        <w:rPr>
          <w:rFonts w:ascii="Arial" w:hAnsi="Arial" w:cs="Arial"/>
          <w:sz w:val="24"/>
          <w:szCs w:val="24"/>
        </w:rPr>
        <w:t>p</w:t>
      </w:r>
      <w:r w:rsidRPr="001A2973">
        <w:rPr>
          <w:rFonts w:ascii="Arial" w:hAnsi="Arial" w:cs="Arial"/>
          <w:sz w:val="24"/>
          <w:szCs w:val="24"/>
        </w:rPr>
        <w:t>ortals</w:t>
      </w:r>
    </w:p>
    <w:p w14:paraId="35A3AEBB" w14:textId="77777777" w:rsidR="001A2973" w:rsidRDefault="001A2973" w:rsidP="001A2973">
      <w:pPr>
        <w:spacing w:after="120"/>
        <w:rPr>
          <w:rFonts w:ascii="Arial" w:hAnsi="Arial" w:cs="Arial"/>
          <w:sz w:val="24"/>
          <w:szCs w:val="24"/>
        </w:rPr>
      </w:pPr>
    </w:p>
    <w:p w14:paraId="248634BD" w14:textId="187123AA" w:rsidR="004655E1" w:rsidRDefault="001A2973" w:rsidP="004655E1">
      <w:pPr>
        <w:spacing w:after="120"/>
        <w:rPr>
          <w:rFonts w:ascii="Georgia" w:hAnsi="Georgia" w:cs="Arial"/>
          <w:b/>
          <w:bCs/>
          <w:color w:val="002677"/>
          <w:sz w:val="44"/>
          <w:szCs w:val="44"/>
        </w:rPr>
      </w:pPr>
      <w:r w:rsidRPr="001A2973">
        <w:rPr>
          <w:rFonts w:ascii="Georgia" w:hAnsi="Georgia" w:cs="Arial"/>
          <w:b/>
          <w:bCs/>
          <w:color w:val="002677"/>
          <w:sz w:val="44"/>
          <w:szCs w:val="44"/>
        </w:rPr>
        <w:t>You</w:t>
      </w:r>
      <w:r w:rsidR="004655E1">
        <w:rPr>
          <w:rFonts w:ascii="Georgia" w:hAnsi="Georgia" w:cs="Arial"/>
          <w:b/>
          <w:bCs/>
          <w:color w:val="002677"/>
          <w:sz w:val="44"/>
          <w:szCs w:val="44"/>
        </w:rPr>
        <w:t xml:space="preserve"> are not alone when facing unexpected medical costs</w:t>
      </w:r>
    </w:p>
    <w:p w14:paraId="019EDFAC" w14:textId="5D2F6852" w:rsidR="001A2973" w:rsidRPr="00E15651" w:rsidRDefault="004655E1" w:rsidP="00B90A76">
      <w:pPr>
        <w:pStyle w:val="ListParagraph"/>
        <w:numPr>
          <w:ilvl w:val="0"/>
          <w:numId w:val="4"/>
        </w:numPr>
        <w:spacing w:after="120" w:line="276" w:lineRule="auto"/>
        <w:rPr>
          <w:rFonts w:ascii="Arial" w:hAnsi="Arial" w:cs="Arial"/>
          <w:color w:val="002677"/>
          <w:sz w:val="24"/>
          <w:szCs w:val="24"/>
        </w:rPr>
      </w:pPr>
      <w:r w:rsidRPr="004655E1">
        <w:rPr>
          <w:rFonts w:ascii="Arial" w:hAnsi="Arial" w:cs="Arial"/>
          <w:color w:val="002677"/>
          <w:sz w:val="24"/>
          <w:szCs w:val="24"/>
        </w:rPr>
        <w:t>20% (1 in 5) of adults said they or their family have received an unexpected medical bill this year, and 22% of them were charged over $</w:t>
      </w:r>
      <w:proofErr w:type="gramStart"/>
      <w:r w:rsidR="00B90A76" w:rsidRPr="004655E1">
        <w:rPr>
          <w:rFonts w:ascii="Arial" w:hAnsi="Arial" w:cs="Arial"/>
          <w:color w:val="002677"/>
          <w:sz w:val="24"/>
          <w:szCs w:val="24"/>
        </w:rPr>
        <w:t>1,000.*</w:t>
      </w:r>
      <w:proofErr w:type="gramEnd"/>
    </w:p>
    <w:p w14:paraId="7BC02D4A" w14:textId="7EC20B9E" w:rsidR="001A2973" w:rsidRDefault="004655E1" w:rsidP="00B90A76">
      <w:pPr>
        <w:pStyle w:val="ListParagraph"/>
        <w:numPr>
          <w:ilvl w:val="0"/>
          <w:numId w:val="4"/>
        </w:numPr>
        <w:spacing w:after="120" w:line="276" w:lineRule="auto"/>
        <w:rPr>
          <w:rFonts w:ascii="Arial" w:hAnsi="Arial" w:cs="Arial"/>
          <w:color w:val="002677"/>
          <w:sz w:val="24"/>
          <w:szCs w:val="24"/>
        </w:rPr>
      </w:pPr>
      <w:r w:rsidRPr="004655E1">
        <w:rPr>
          <w:rFonts w:ascii="Arial" w:hAnsi="Arial" w:cs="Arial"/>
          <w:color w:val="002677"/>
          <w:sz w:val="24"/>
          <w:szCs w:val="24"/>
        </w:rPr>
        <w:t xml:space="preserve">Roughly 1 in 4 adults said they have hesitated to seek medical care or skipped it altogether this year because they were worried about getting a surprise </w:t>
      </w:r>
      <w:proofErr w:type="gramStart"/>
      <w:r w:rsidRPr="004655E1">
        <w:rPr>
          <w:rFonts w:ascii="Arial" w:hAnsi="Arial" w:cs="Arial"/>
          <w:color w:val="002677"/>
          <w:sz w:val="24"/>
          <w:szCs w:val="24"/>
        </w:rPr>
        <w:t>bill.*</w:t>
      </w:r>
      <w:proofErr w:type="gramEnd"/>
    </w:p>
    <w:p w14:paraId="5A2F3410" w14:textId="7544B9EF" w:rsidR="004655E1" w:rsidRDefault="004655E1" w:rsidP="00B90A76">
      <w:pPr>
        <w:pStyle w:val="ListParagraph"/>
        <w:numPr>
          <w:ilvl w:val="0"/>
          <w:numId w:val="4"/>
        </w:numPr>
        <w:spacing w:after="120" w:line="276" w:lineRule="auto"/>
        <w:rPr>
          <w:rFonts w:ascii="Arial" w:hAnsi="Arial" w:cs="Arial"/>
          <w:color w:val="002677"/>
          <w:sz w:val="24"/>
          <w:szCs w:val="24"/>
        </w:rPr>
      </w:pPr>
      <w:r w:rsidRPr="004655E1">
        <w:rPr>
          <w:rFonts w:ascii="Arial" w:hAnsi="Arial" w:cs="Arial"/>
          <w:color w:val="002677"/>
          <w:sz w:val="24"/>
          <w:szCs w:val="24"/>
        </w:rPr>
        <w:t xml:space="preserve">More than half (52%) of insured Americans said that paying for medical bills has been stressful, with nearly all of them (92%) claiming the stress has affected their physical and mental </w:t>
      </w:r>
      <w:proofErr w:type="gramStart"/>
      <w:r w:rsidRPr="004655E1">
        <w:rPr>
          <w:rFonts w:ascii="Arial" w:hAnsi="Arial" w:cs="Arial"/>
          <w:color w:val="002677"/>
          <w:sz w:val="24"/>
          <w:szCs w:val="24"/>
        </w:rPr>
        <w:t>health.*</w:t>
      </w:r>
      <w:proofErr w:type="gramEnd"/>
      <w:r w:rsidRPr="004655E1">
        <w:rPr>
          <w:rFonts w:ascii="Arial" w:hAnsi="Arial" w:cs="Arial"/>
          <w:color w:val="002677"/>
          <w:sz w:val="24"/>
          <w:szCs w:val="24"/>
        </w:rPr>
        <w:t>*</w:t>
      </w:r>
    </w:p>
    <w:p w14:paraId="26017301" w14:textId="77777777" w:rsidR="0021464A" w:rsidRDefault="00E15651" w:rsidP="0021464A">
      <w:pPr>
        <w:pStyle w:val="DisclaimerCopyrightNumbers"/>
        <w:ind w:left="171" w:hanging="171"/>
        <w:rPr>
          <w:rFonts w:ascii="Arial" w:hAnsi="Arial" w:cs="Arial"/>
          <w:color w:val="002677"/>
        </w:rPr>
      </w:pPr>
      <w:r w:rsidRPr="00E15651">
        <w:rPr>
          <w:rFonts w:ascii="Arial" w:hAnsi="Arial" w:cs="Arial"/>
          <w:color w:val="002677"/>
        </w:rPr>
        <w:t xml:space="preserve">  * </w:t>
      </w:r>
      <w:r w:rsidR="0021464A" w:rsidRPr="0021464A">
        <w:rPr>
          <w:rFonts w:ascii="Arial" w:hAnsi="Arial" w:cs="Arial"/>
          <w:color w:val="002677"/>
        </w:rPr>
        <w:t>Morning Consult, Surprise Medical Bills Have Been Banned Since January. 1 in 5 Americans Say They or Their Family Have Gotten an Unexpected Charge Anyway, 7/7/2022.</w:t>
      </w:r>
    </w:p>
    <w:p w14:paraId="080394A5" w14:textId="20A5AD48" w:rsidR="00E15651" w:rsidRDefault="00E15651" w:rsidP="0021464A">
      <w:pPr>
        <w:pStyle w:val="DisclaimerCopyrightNumbers"/>
        <w:ind w:left="171" w:hanging="171"/>
        <w:rPr>
          <w:rFonts w:ascii="Arial" w:hAnsi="Arial" w:cs="Arial"/>
          <w:color w:val="002677"/>
        </w:rPr>
      </w:pPr>
      <w:r w:rsidRPr="00E15651">
        <w:rPr>
          <w:rFonts w:ascii="Arial" w:hAnsi="Arial" w:cs="Arial"/>
          <w:color w:val="002677"/>
        </w:rPr>
        <w:t xml:space="preserve">** </w:t>
      </w:r>
      <w:r w:rsidR="0021464A" w:rsidRPr="0021464A">
        <w:rPr>
          <w:rFonts w:ascii="Arial" w:hAnsi="Arial" w:cs="Arial"/>
          <w:color w:val="002677"/>
        </w:rPr>
        <w:t>HPS/</w:t>
      </w:r>
      <w:proofErr w:type="spellStart"/>
      <w:r w:rsidR="0021464A" w:rsidRPr="0021464A">
        <w:rPr>
          <w:rFonts w:ascii="Arial" w:hAnsi="Arial" w:cs="Arial"/>
          <w:color w:val="002677"/>
        </w:rPr>
        <w:t>PayMedix</w:t>
      </w:r>
      <w:proofErr w:type="spellEnd"/>
      <w:r w:rsidR="0021464A" w:rsidRPr="0021464A">
        <w:rPr>
          <w:rFonts w:ascii="Arial" w:hAnsi="Arial" w:cs="Arial"/>
          <w:color w:val="002677"/>
        </w:rPr>
        <w:t xml:space="preserve">, 2023 </w:t>
      </w:r>
      <w:proofErr w:type="spellStart"/>
      <w:r w:rsidR="0021464A" w:rsidRPr="0021464A">
        <w:rPr>
          <w:rFonts w:ascii="Arial" w:hAnsi="Arial" w:cs="Arial"/>
          <w:color w:val="002677"/>
        </w:rPr>
        <w:t>PayMedix</w:t>
      </w:r>
      <w:proofErr w:type="spellEnd"/>
      <w:r w:rsidR="0021464A" w:rsidRPr="0021464A">
        <w:rPr>
          <w:rFonts w:ascii="Arial" w:hAnsi="Arial" w:cs="Arial"/>
          <w:color w:val="002677"/>
        </w:rPr>
        <w:t xml:space="preserve"> "Healthcare Payments and Financial Disparities Study", 06/06/23.</w:t>
      </w:r>
    </w:p>
    <w:p w14:paraId="132E6DC0" w14:textId="7D7837DA" w:rsidR="00E15651" w:rsidRPr="00E15651" w:rsidRDefault="00E15651" w:rsidP="00E15651">
      <w:pPr>
        <w:pStyle w:val="DisclaimerCopyrightNumbers"/>
        <w:rPr>
          <w:rFonts w:ascii="Arial" w:hAnsi="Arial" w:cs="Arial"/>
          <w:color w:val="002677"/>
        </w:rPr>
      </w:pPr>
      <w:r>
        <w:rPr>
          <w:rFonts w:ascii="Georgia" w:hAnsi="Georgia" w:cs="Arial"/>
          <w:b/>
          <w:bCs/>
          <w:color w:val="002677"/>
          <w:sz w:val="44"/>
          <w:szCs w:val="44"/>
        </w:rPr>
        <w:br/>
      </w:r>
      <w:r w:rsidRPr="00E15651">
        <w:rPr>
          <w:rFonts w:ascii="Georgia" w:hAnsi="Georgia" w:cs="Arial"/>
          <w:b/>
          <w:bCs/>
          <w:color w:val="002677"/>
          <w:sz w:val="44"/>
          <w:szCs w:val="44"/>
        </w:rPr>
        <w:t>What is Naviguard?</w:t>
      </w:r>
    </w:p>
    <w:p w14:paraId="560841A7" w14:textId="4A0BBB06" w:rsidR="00E15651" w:rsidRDefault="004655E1" w:rsidP="00B90A76">
      <w:pPr>
        <w:pStyle w:val="DisclaimerCopyrightNumbers"/>
        <w:spacing w:line="276" w:lineRule="auto"/>
        <w:rPr>
          <w:rFonts w:ascii="Arial" w:hAnsi="Arial" w:cs="Arial"/>
          <w:color w:val="002677"/>
          <w:sz w:val="24"/>
          <w:szCs w:val="24"/>
        </w:rPr>
      </w:pPr>
      <w:r w:rsidRPr="004655E1">
        <w:rPr>
          <w:rFonts w:ascii="Arial" w:hAnsi="Arial" w:cs="Arial"/>
          <w:color w:val="002677"/>
          <w:sz w:val="24"/>
          <w:szCs w:val="24"/>
        </w:rPr>
        <w:t xml:space="preserve">Naviguard is a </w:t>
      </w:r>
      <w:r w:rsidR="00B90A76" w:rsidRPr="004655E1">
        <w:rPr>
          <w:rFonts w:ascii="Arial" w:hAnsi="Arial" w:cs="Arial"/>
          <w:color w:val="002677"/>
          <w:sz w:val="24"/>
          <w:szCs w:val="24"/>
        </w:rPr>
        <w:t>UnitedHealthcare</w:t>
      </w:r>
      <w:r w:rsidRPr="004655E1">
        <w:rPr>
          <w:rFonts w:ascii="Arial" w:hAnsi="Arial" w:cs="Arial"/>
          <w:color w:val="002677"/>
          <w:sz w:val="24"/>
          <w:szCs w:val="24"/>
        </w:rPr>
        <w:t xml:space="preserve"> company that specializes in working with out-of-network providers on negotiating balance medical </w:t>
      </w:r>
      <w:proofErr w:type="gramStart"/>
      <w:r w:rsidRPr="004655E1">
        <w:rPr>
          <w:rFonts w:ascii="Arial" w:hAnsi="Arial" w:cs="Arial"/>
          <w:color w:val="002677"/>
          <w:sz w:val="24"/>
          <w:szCs w:val="24"/>
        </w:rPr>
        <w:t>bills.</w:t>
      </w:r>
      <w:r w:rsidR="0021464A">
        <w:rPr>
          <w:rFonts w:ascii="Arial" w:hAnsi="Arial" w:cs="Arial"/>
          <w:color w:val="002677"/>
          <w:sz w:val="24"/>
          <w:szCs w:val="24"/>
        </w:rPr>
        <w:t>*</w:t>
      </w:r>
      <w:proofErr w:type="gramEnd"/>
      <w:r w:rsidRPr="004655E1">
        <w:rPr>
          <w:rFonts w:ascii="Arial" w:hAnsi="Arial" w:cs="Arial"/>
          <w:color w:val="002677"/>
          <w:sz w:val="24"/>
          <w:szCs w:val="24"/>
        </w:rPr>
        <w:t xml:space="preserve"> Naviguard services are included in your UnitedHealthcare</w:t>
      </w:r>
      <w:r w:rsidRPr="00B90A76">
        <w:rPr>
          <w:rFonts w:ascii="Arial" w:hAnsi="Arial" w:cs="Arial"/>
          <w:color w:val="002677"/>
          <w:sz w:val="24"/>
          <w:szCs w:val="24"/>
          <w:vertAlign w:val="superscript"/>
        </w:rPr>
        <w:t>®</w:t>
      </w:r>
      <w:r w:rsidRPr="004655E1">
        <w:rPr>
          <w:rFonts w:ascii="Arial" w:hAnsi="Arial" w:cs="Arial"/>
          <w:color w:val="002677"/>
          <w:sz w:val="24"/>
          <w:szCs w:val="24"/>
        </w:rPr>
        <w:t xml:space="preserve"> plan and are available at no additional cost. Let Naviguard focus on resolving out-of-network balance medical bills, so you can focus on your life. Visit </w:t>
      </w:r>
      <w:hyperlink r:id="rId16" w:history="1">
        <w:r w:rsidR="00793F84" w:rsidRPr="009632CD">
          <w:rPr>
            <w:rStyle w:val="Hyperlink"/>
            <w:rFonts w:ascii="Arial" w:hAnsi="Arial" w:cs="Arial"/>
            <w:b/>
            <w:bCs/>
            <w:sz w:val="24"/>
            <w:szCs w:val="24"/>
          </w:rPr>
          <w:t>naviguard.com</w:t>
        </w:r>
      </w:hyperlink>
      <w:r w:rsidRPr="004655E1">
        <w:rPr>
          <w:rFonts w:ascii="Arial" w:hAnsi="Arial" w:cs="Arial"/>
          <w:color w:val="002677"/>
          <w:sz w:val="24"/>
          <w:szCs w:val="24"/>
        </w:rPr>
        <w:t xml:space="preserve"> to learn more.</w:t>
      </w:r>
    </w:p>
    <w:p w14:paraId="6FAD7346" w14:textId="7E886694" w:rsidR="00BB4D37" w:rsidRDefault="00E15651" w:rsidP="00E15651">
      <w:pPr>
        <w:pStyle w:val="DisclaimerCopyrightNumbers"/>
        <w:rPr>
          <w:rFonts w:ascii="Arial" w:hAnsi="Arial" w:cs="Arial"/>
          <w:color w:val="002677"/>
        </w:rPr>
      </w:pPr>
      <w:r w:rsidRPr="00E15651">
        <w:rPr>
          <w:rFonts w:ascii="Arial" w:hAnsi="Arial" w:cs="Arial"/>
          <w:color w:val="002677"/>
        </w:rPr>
        <w:t xml:space="preserve">* Depending on the plans’ election, this service </w:t>
      </w:r>
      <w:r w:rsidR="00AB2F08" w:rsidRPr="00AB2F08">
        <w:rPr>
          <w:rFonts w:ascii="Arial" w:hAnsi="Arial" w:cs="Arial"/>
          <w:color w:val="002677"/>
        </w:rPr>
        <w:t>may not be available</w:t>
      </w:r>
      <w:r w:rsidR="00AB2F08">
        <w:rPr>
          <w:rFonts w:ascii="Arial" w:hAnsi="Arial" w:cs="Arial"/>
          <w:color w:val="002677"/>
        </w:rPr>
        <w:t xml:space="preserve"> </w:t>
      </w:r>
      <w:r w:rsidRPr="00E15651">
        <w:rPr>
          <w:rFonts w:ascii="Arial" w:hAnsi="Arial" w:cs="Arial"/>
          <w:color w:val="002677"/>
        </w:rPr>
        <w:t>for claims below $1,000. If that’s the case, self-help tools will be provided instead.</w:t>
      </w:r>
    </w:p>
    <w:p w14:paraId="5BEB3200" w14:textId="77777777" w:rsidR="00BB4D37" w:rsidRDefault="00BB4D37">
      <w:pPr>
        <w:spacing w:after="200" w:line="276" w:lineRule="auto"/>
        <w:rPr>
          <w:rFonts w:ascii="Arial" w:hAnsi="Arial" w:cs="Arial"/>
          <w:color w:val="002677"/>
          <w:sz w:val="12"/>
          <w:szCs w:val="12"/>
        </w:rPr>
      </w:pPr>
      <w:r>
        <w:rPr>
          <w:rFonts w:ascii="Arial" w:hAnsi="Arial" w:cs="Arial"/>
          <w:color w:val="002677"/>
        </w:rPr>
        <w:br w:type="page"/>
      </w:r>
    </w:p>
    <w:p w14:paraId="6171870E" w14:textId="2585946B" w:rsidR="00E15651" w:rsidRPr="00E15651" w:rsidRDefault="00E15651" w:rsidP="00E15651">
      <w:pPr>
        <w:spacing w:after="200" w:line="276" w:lineRule="auto"/>
        <w:rPr>
          <w:rFonts w:ascii="Georgia" w:hAnsi="Georgia" w:cs="Arial"/>
          <w:b/>
          <w:bCs/>
          <w:color w:val="002677"/>
          <w:sz w:val="44"/>
          <w:szCs w:val="44"/>
        </w:rPr>
      </w:pPr>
      <w:r w:rsidRPr="00E15651">
        <w:rPr>
          <w:rFonts w:ascii="Georgia" w:hAnsi="Georgia" w:cs="Arial"/>
          <w:b/>
          <w:bCs/>
          <w:color w:val="002677"/>
          <w:sz w:val="44"/>
          <w:szCs w:val="44"/>
        </w:rPr>
        <w:lastRenderedPageBreak/>
        <w:t>Out-of-network vs. network providers</w:t>
      </w:r>
    </w:p>
    <w:p w14:paraId="68184768" w14:textId="11B9B3DD" w:rsidR="00793F84" w:rsidRDefault="00793F84" w:rsidP="00793F84">
      <w:pPr>
        <w:spacing w:after="200" w:line="276" w:lineRule="auto"/>
        <w:rPr>
          <w:rFonts w:ascii="Arial" w:hAnsi="Arial" w:cs="Arial"/>
          <w:color w:val="002677"/>
          <w:sz w:val="24"/>
          <w:szCs w:val="24"/>
        </w:rPr>
      </w:pPr>
      <w:r w:rsidRPr="004655E1">
        <w:rPr>
          <w:rFonts w:ascii="Arial" w:hAnsi="Arial" w:cs="Arial"/>
          <w:color w:val="002677"/>
          <w:sz w:val="24"/>
          <w:szCs w:val="24"/>
        </w:rPr>
        <w:t>Naviguard is a UnitedHealthcare company that specializes in working with out of network providers on balance billing situations. Our services are included in your UnitedHealthcare</w:t>
      </w:r>
      <w:r w:rsidRPr="00B90A76">
        <w:rPr>
          <w:rFonts w:ascii="Arial" w:hAnsi="Arial" w:cs="Arial"/>
          <w:color w:val="002677"/>
          <w:sz w:val="24"/>
          <w:szCs w:val="24"/>
          <w:vertAlign w:val="superscript"/>
        </w:rPr>
        <w:t>®</w:t>
      </w:r>
      <w:r w:rsidRPr="004655E1">
        <w:rPr>
          <w:rFonts w:ascii="Arial" w:hAnsi="Arial" w:cs="Arial"/>
          <w:color w:val="002677"/>
          <w:sz w:val="24"/>
          <w:szCs w:val="24"/>
        </w:rPr>
        <w:t xml:space="preserve"> plan and are available to you at no additional cost. Visit </w:t>
      </w:r>
      <w:hyperlink r:id="rId17" w:history="1">
        <w:r w:rsidRPr="009632CD">
          <w:rPr>
            <w:rStyle w:val="Hyperlink"/>
            <w:rFonts w:ascii="Arial" w:hAnsi="Arial" w:cs="Arial"/>
            <w:b/>
            <w:bCs/>
            <w:sz w:val="24"/>
            <w:szCs w:val="24"/>
          </w:rPr>
          <w:t>naviguard.com</w:t>
        </w:r>
      </w:hyperlink>
      <w:r w:rsidRPr="00E15651">
        <w:rPr>
          <w:rFonts w:ascii="Arial" w:hAnsi="Arial" w:cs="Arial"/>
          <w:color w:val="196ECF"/>
          <w:sz w:val="24"/>
          <w:szCs w:val="24"/>
        </w:rPr>
        <w:t xml:space="preserve"> </w:t>
      </w:r>
      <w:r w:rsidRPr="004655E1">
        <w:rPr>
          <w:rFonts w:ascii="Arial" w:hAnsi="Arial" w:cs="Arial"/>
          <w:color w:val="002677"/>
          <w:sz w:val="24"/>
          <w:szCs w:val="24"/>
        </w:rPr>
        <w:t xml:space="preserve">to learn more. </w:t>
      </w:r>
    </w:p>
    <w:p w14:paraId="677A5A2F" w14:textId="00566020" w:rsidR="00E15651" w:rsidRPr="00E15651" w:rsidRDefault="00E15651" w:rsidP="00E15651">
      <w:pPr>
        <w:spacing w:after="200" w:line="276" w:lineRule="auto"/>
        <w:rPr>
          <w:rFonts w:ascii="Arial" w:hAnsi="Arial" w:cs="Arial"/>
          <w:color w:val="002677"/>
          <w:sz w:val="24"/>
          <w:szCs w:val="24"/>
        </w:rPr>
      </w:pPr>
      <w:r w:rsidRPr="00E15651">
        <w:rPr>
          <w:rFonts w:ascii="Arial" w:hAnsi="Arial" w:cs="Arial"/>
          <w:color w:val="002677"/>
          <w:sz w:val="24"/>
          <w:szCs w:val="24"/>
        </w:rPr>
        <w:t xml:space="preserve">When you receive services from an out-of-network provider, you may be responsible for higher </w:t>
      </w:r>
      <w:hyperlink r:id="rId18" w:history="1">
        <w:r w:rsidRPr="0021464A">
          <w:rPr>
            <w:rStyle w:val="Hyperlink"/>
            <w:rFonts w:ascii="Arial" w:hAnsi="Arial" w:cs="Arial"/>
            <w:sz w:val="24"/>
            <w:szCs w:val="24"/>
          </w:rPr>
          <w:t>out-of-pocket costs</w:t>
        </w:r>
      </w:hyperlink>
      <w:r w:rsidRPr="00E15651">
        <w:rPr>
          <w:rFonts w:ascii="Arial" w:hAnsi="Arial" w:cs="Arial"/>
          <w:color w:val="002677"/>
          <w:sz w:val="24"/>
          <w:szCs w:val="24"/>
        </w:rPr>
        <w:t xml:space="preserve">. While network providers typically agree to current market rates, many out-of-network providers do not. They may pass the difference </w:t>
      </w:r>
      <w:r w:rsidRPr="00E15651">
        <w:rPr>
          <w:rFonts w:ascii="Arial" w:hAnsi="Arial" w:cs="Arial"/>
          <w:color w:val="002677"/>
          <w:sz w:val="24"/>
          <w:szCs w:val="24"/>
        </w:rPr>
        <w:br/>
        <w:t>on to you in the form of a balance bill, resulting in a larger fee.</w:t>
      </w:r>
    </w:p>
    <w:p w14:paraId="5BE29BEF" w14:textId="77777777" w:rsidR="00E15651" w:rsidRPr="00E15651" w:rsidRDefault="00E15651" w:rsidP="00E15651">
      <w:pPr>
        <w:spacing w:after="200" w:line="276" w:lineRule="auto"/>
        <w:rPr>
          <w:rFonts w:ascii="Arial" w:hAnsi="Arial" w:cs="Arial"/>
          <w:b/>
          <w:bCs/>
          <w:color w:val="002677"/>
          <w:sz w:val="24"/>
          <w:szCs w:val="24"/>
        </w:rPr>
      </w:pPr>
      <w:r w:rsidRPr="00E15651">
        <w:rPr>
          <w:rFonts w:ascii="Arial" w:hAnsi="Arial" w:cs="Arial"/>
          <w:b/>
          <w:bCs/>
          <w:color w:val="002677"/>
          <w:sz w:val="24"/>
          <w:szCs w:val="24"/>
        </w:rPr>
        <w:t>When you need care, consider staying in the network</w:t>
      </w:r>
    </w:p>
    <w:p w14:paraId="1F84F804" w14:textId="4370D7E6" w:rsidR="00E15651" w:rsidRPr="00E15651" w:rsidRDefault="00E15651" w:rsidP="00E15651">
      <w:pPr>
        <w:pStyle w:val="ListParagraph"/>
        <w:numPr>
          <w:ilvl w:val="0"/>
          <w:numId w:val="6"/>
        </w:numPr>
        <w:spacing w:after="200" w:line="276" w:lineRule="auto"/>
        <w:rPr>
          <w:rFonts w:ascii="Arial" w:hAnsi="Arial" w:cs="Arial"/>
          <w:color w:val="002677"/>
          <w:sz w:val="24"/>
          <w:szCs w:val="24"/>
        </w:rPr>
      </w:pPr>
      <w:r w:rsidRPr="00E15651">
        <w:rPr>
          <w:rFonts w:ascii="Arial" w:hAnsi="Arial" w:cs="Arial"/>
          <w:color w:val="002677"/>
          <w:sz w:val="24"/>
          <w:szCs w:val="24"/>
        </w:rPr>
        <w:t>Network providers are often reviewed and rated, adhering to a set standard of</w:t>
      </w:r>
      <w:r>
        <w:rPr>
          <w:rFonts w:ascii="Arial" w:hAnsi="Arial" w:cs="Arial"/>
          <w:color w:val="002677"/>
          <w:sz w:val="24"/>
          <w:szCs w:val="24"/>
        </w:rPr>
        <w:t xml:space="preserve"> </w:t>
      </w:r>
      <w:r w:rsidRPr="00E15651">
        <w:rPr>
          <w:rFonts w:ascii="Arial" w:hAnsi="Arial" w:cs="Arial"/>
          <w:color w:val="002677"/>
          <w:sz w:val="24"/>
          <w:szCs w:val="24"/>
        </w:rPr>
        <w:t>practice</w:t>
      </w:r>
    </w:p>
    <w:p w14:paraId="4B2B8346" w14:textId="77777777" w:rsidR="00E15651" w:rsidRPr="00E15651" w:rsidRDefault="00E15651" w:rsidP="00E15651">
      <w:pPr>
        <w:pStyle w:val="ListParagraph"/>
        <w:numPr>
          <w:ilvl w:val="0"/>
          <w:numId w:val="6"/>
        </w:numPr>
        <w:spacing w:after="200" w:line="276" w:lineRule="auto"/>
        <w:rPr>
          <w:rFonts w:ascii="Arial" w:hAnsi="Arial" w:cs="Arial"/>
          <w:color w:val="002677"/>
          <w:sz w:val="24"/>
          <w:szCs w:val="24"/>
        </w:rPr>
      </w:pPr>
      <w:r w:rsidRPr="00E15651">
        <w:rPr>
          <w:rFonts w:ascii="Arial" w:hAnsi="Arial" w:cs="Arial"/>
          <w:color w:val="002677"/>
          <w:sz w:val="24"/>
          <w:szCs w:val="24"/>
        </w:rPr>
        <w:t>Rates with network providers may help you spend less</w:t>
      </w:r>
    </w:p>
    <w:p w14:paraId="405A37E5" w14:textId="10855567" w:rsidR="00E15651" w:rsidRPr="00E15651" w:rsidRDefault="00E15651" w:rsidP="00E15651">
      <w:pPr>
        <w:pStyle w:val="ListParagraph"/>
        <w:numPr>
          <w:ilvl w:val="0"/>
          <w:numId w:val="6"/>
        </w:numPr>
        <w:spacing w:after="200" w:line="276" w:lineRule="auto"/>
        <w:rPr>
          <w:rFonts w:ascii="Arial" w:hAnsi="Arial" w:cs="Arial"/>
        </w:rPr>
      </w:pPr>
      <w:r w:rsidRPr="00E15651">
        <w:rPr>
          <w:rFonts w:ascii="Arial" w:hAnsi="Arial" w:cs="Arial"/>
          <w:color w:val="002677"/>
          <w:sz w:val="24"/>
          <w:szCs w:val="24"/>
        </w:rPr>
        <w:t>By using a network provider, you may reach your yearly out-of-pocket maximum</w:t>
      </w:r>
      <w:r>
        <w:rPr>
          <w:rFonts w:ascii="Arial" w:hAnsi="Arial" w:cs="Arial"/>
          <w:color w:val="002677"/>
          <w:sz w:val="24"/>
          <w:szCs w:val="24"/>
        </w:rPr>
        <w:t xml:space="preserve"> </w:t>
      </w:r>
      <w:r w:rsidRPr="00E15651">
        <w:rPr>
          <w:rFonts w:ascii="Arial" w:hAnsi="Arial" w:cs="Arial"/>
          <w:color w:val="002677"/>
          <w:sz w:val="24"/>
          <w:szCs w:val="24"/>
        </w:rPr>
        <w:t xml:space="preserve">sooner and experience lower out-of-pocket costs </w:t>
      </w:r>
      <w:proofErr w:type="gramStart"/>
      <w:r w:rsidRPr="00E15651">
        <w:rPr>
          <w:rFonts w:ascii="Arial" w:hAnsi="Arial" w:cs="Arial"/>
          <w:color w:val="002677"/>
          <w:sz w:val="24"/>
          <w:szCs w:val="24"/>
        </w:rPr>
        <w:t>overall</w:t>
      </w:r>
      <w:proofErr w:type="gramEnd"/>
    </w:p>
    <w:p w14:paraId="248D89A4" w14:textId="2AB8EF1E" w:rsidR="00E15651" w:rsidRPr="00E15651" w:rsidRDefault="00793388" w:rsidP="00E15651">
      <w:pPr>
        <w:spacing w:after="200" w:line="276" w:lineRule="auto"/>
        <w:rPr>
          <w:rFonts w:ascii="Georgia" w:hAnsi="Georgia" w:cs="Arial"/>
          <w:b/>
          <w:bCs/>
          <w:color w:val="002677"/>
          <w:sz w:val="44"/>
          <w:szCs w:val="44"/>
        </w:rPr>
      </w:pPr>
      <w:r>
        <w:rPr>
          <w:rFonts w:ascii="Georgia" w:hAnsi="Georgia" w:cs="Arial"/>
          <w:b/>
          <w:bCs/>
          <w:color w:val="002677"/>
          <w:sz w:val="44"/>
          <w:szCs w:val="44"/>
        </w:rPr>
        <w:br/>
      </w:r>
      <w:r w:rsidR="00E15651" w:rsidRPr="00E15651">
        <w:rPr>
          <w:rFonts w:ascii="Georgia" w:hAnsi="Georgia" w:cs="Arial"/>
          <w:b/>
          <w:bCs/>
          <w:color w:val="002677"/>
          <w:sz w:val="44"/>
          <w:szCs w:val="44"/>
        </w:rPr>
        <w:t xml:space="preserve">How can Naviguard help? </w:t>
      </w:r>
    </w:p>
    <w:p w14:paraId="63F066A4" w14:textId="432746D0" w:rsidR="00E15651" w:rsidRDefault="00E15651" w:rsidP="00E15651">
      <w:pPr>
        <w:spacing w:after="200" w:line="276" w:lineRule="auto"/>
        <w:rPr>
          <w:rFonts w:ascii="Arial" w:hAnsi="Arial" w:cs="Arial"/>
          <w:color w:val="002677"/>
          <w:sz w:val="24"/>
          <w:szCs w:val="24"/>
        </w:rPr>
      </w:pPr>
      <w:r w:rsidRPr="00E15651">
        <w:rPr>
          <w:rFonts w:ascii="Arial" w:hAnsi="Arial" w:cs="Arial"/>
          <w:color w:val="002677"/>
          <w:sz w:val="24"/>
          <w:szCs w:val="24"/>
        </w:rPr>
        <w:t>Naviguard, a service that’s included in your UnitedHealthcare</w:t>
      </w:r>
      <w:r w:rsidR="005B29CD" w:rsidRPr="005B29CD">
        <w:rPr>
          <w:rFonts w:ascii="Arial" w:hAnsi="Arial" w:cs="Arial"/>
          <w:color w:val="002677"/>
          <w:sz w:val="24"/>
          <w:szCs w:val="24"/>
          <w:vertAlign w:val="superscript"/>
        </w:rPr>
        <w:t>®</w:t>
      </w:r>
      <w:r w:rsidRPr="00E15651">
        <w:rPr>
          <w:rFonts w:ascii="Arial" w:hAnsi="Arial" w:cs="Arial"/>
          <w:color w:val="002677"/>
          <w:sz w:val="24"/>
          <w:szCs w:val="24"/>
        </w:rPr>
        <w:t xml:space="preserve"> health plan, is here to help you understand your out-of-network bill and see what options you may have. A dedicated </w:t>
      </w:r>
      <w:r w:rsidR="004655E1">
        <w:rPr>
          <w:rFonts w:ascii="Arial" w:hAnsi="Arial" w:cs="Arial"/>
          <w:color w:val="002677"/>
          <w:sz w:val="24"/>
          <w:szCs w:val="24"/>
        </w:rPr>
        <w:t>Member</w:t>
      </w:r>
      <w:r w:rsidRPr="00E15651">
        <w:rPr>
          <w:rFonts w:ascii="Arial" w:hAnsi="Arial" w:cs="Arial"/>
          <w:color w:val="002677"/>
          <w:sz w:val="24"/>
          <w:szCs w:val="24"/>
        </w:rPr>
        <w:t xml:space="preserve"> Advisor may negotiate with your provider on your behalf — to try to reduce your bill. Visit </w:t>
      </w:r>
      <w:hyperlink r:id="rId19" w:history="1">
        <w:r w:rsidR="00793F84" w:rsidRPr="00B90A76">
          <w:rPr>
            <w:rStyle w:val="Hyperlink"/>
            <w:rFonts w:ascii="Arial" w:hAnsi="Arial" w:cs="Arial"/>
            <w:b/>
            <w:bCs/>
            <w:sz w:val="24"/>
            <w:szCs w:val="24"/>
          </w:rPr>
          <w:t>naviguard.com</w:t>
        </w:r>
      </w:hyperlink>
      <w:r w:rsidRPr="00E15651">
        <w:rPr>
          <w:rFonts w:ascii="Arial" w:hAnsi="Arial" w:cs="Arial"/>
          <w:color w:val="196ECF"/>
          <w:sz w:val="24"/>
          <w:szCs w:val="24"/>
        </w:rPr>
        <w:t xml:space="preserve"> </w:t>
      </w:r>
      <w:r w:rsidRPr="00E15651">
        <w:rPr>
          <w:rFonts w:ascii="Arial" w:hAnsi="Arial" w:cs="Arial"/>
          <w:color w:val="002677"/>
          <w:sz w:val="24"/>
          <w:szCs w:val="24"/>
        </w:rPr>
        <w:t>to learn more.</w:t>
      </w:r>
    </w:p>
    <w:p w14:paraId="47C00D5C" w14:textId="2DCD681A" w:rsidR="004456C3" w:rsidRDefault="004456C3" w:rsidP="00E15651">
      <w:pPr>
        <w:spacing w:after="200" w:line="276" w:lineRule="auto"/>
        <w:rPr>
          <w:rFonts w:ascii="Arial" w:hAnsi="Arial" w:cs="Arial"/>
          <w:color w:val="002677"/>
          <w:sz w:val="24"/>
          <w:szCs w:val="24"/>
        </w:rPr>
      </w:pPr>
      <w:r w:rsidRPr="004456C3">
        <w:rPr>
          <w:rFonts w:ascii="Arial" w:hAnsi="Arial" w:cs="Arial"/>
          <w:color w:val="002677"/>
          <w:sz w:val="24"/>
          <w:szCs w:val="24"/>
        </w:rPr>
        <w:t xml:space="preserve">Naviguard's expert Member Advisors have a deep understanding of how billing works across the health care </w:t>
      </w:r>
      <w:proofErr w:type="gramStart"/>
      <w:r w:rsidRPr="004456C3">
        <w:rPr>
          <w:rFonts w:ascii="Arial" w:hAnsi="Arial" w:cs="Arial"/>
          <w:color w:val="002677"/>
          <w:sz w:val="24"/>
          <w:szCs w:val="24"/>
        </w:rPr>
        <w:t>system</w:t>
      </w:r>
      <w:proofErr w:type="gramEnd"/>
      <w:r w:rsidRPr="004456C3">
        <w:rPr>
          <w:rFonts w:ascii="Arial" w:hAnsi="Arial" w:cs="Arial"/>
          <w:color w:val="002677"/>
          <w:sz w:val="24"/>
          <w:szCs w:val="24"/>
        </w:rPr>
        <w:t xml:space="preserve"> and they use their insight to help negotiate fair resolutions on your behalf. They've helped members like you navigate difficult billing challenges with a 78% success rate resolving balance medical </w:t>
      </w:r>
      <w:proofErr w:type="gramStart"/>
      <w:r w:rsidRPr="004456C3">
        <w:rPr>
          <w:rFonts w:ascii="Arial" w:hAnsi="Arial" w:cs="Arial"/>
          <w:color w:val="002677"/>
          <w:sz w:val="24"/>
          <w:szCs w:val="24"/>
        </w:rPr>
        <w:t>bills.*</w:t>
      </w:r>
      <w:proofErr w:type="gramEnd"/>
      <w:r w:rsidRPr="004456C3">
        <w:rPr>
          <w:rFonts w:ascii="Arial" w:hAnsi="Arial" w:cs="Arial"/>
          <w:color w:val="002677"/>
          <w:sz w:val="24"/>
          <w:szCs w:val="24"/>
        </w:rPr>
        <w:t xml:space="preserve"> </w:t>
      </w:r>
    </w:p>
    <w:p w14:paraId="7636FA7D" w14:textId="4A722C42" w:rsidR="004456C3" w:rsidRPr="004456C3" w:rsidRDefault="004456C3" w:rsidP="00E15651">
      <w:pPr>
        <w:spacing w:after="200" w:line="276" w:lineRule="auto"/>
        <w:rPr>
          <w:rFonts w:ascii="Arial" w:hAnsi="Arial" w:cs="Arial"/>
          <w:color w:val="002677"/>
          <w:sz w:val="12"/>
          <w:szCs w:val="12"/>
        </w:rPr>
      </w:pPr>
      <w:r w:rsidRPr="004456C3">
        <w:rPr>
          <w:rFonts w:ascii="Arial" w:hAnsi="Arial" w:cs="Arial"/>
          <w:color w:val="002677"/>
          <w:sz w:val="12"/>
          <w:szCs w:val="12"/>
        </w:rPr>
        <w:t>*Naviguard data Jan. 1, 2021–March 24, 2023, based on 2021–2023 data for claims which Naviguard was engaged. Negotiation success rate is based on member-choice, member-initiated claims negotiated to less than billed charges. Negotiation success rate may vary and is not a guarantee of future results.</w:t>
      </w:r>
    </w:p>
    <w:p w14:paraId="1DA1CF35" w14:textId="77777777" w:rsidR="004456C3" w:rsidRDefault="004456C3" w:rsidP="00E15651">
      <w:pPr>
        <w:spacing w:after="200" w:line="276" w:lineRule="auto"/>
        <w:rPr>
          <w:rFonts w:ascii="Arial" w:hAnsi="Arial" w:cs="Arial"/>
          <w:color w:val="002677"/>
          <w:sz w:val="24"/>
          <w:szCs w:val="24"/>
        </w:rPr>
      </w:pPr>
    </w:p>
    <w:p w14:paraId="2E4082B3" w14:textId="77777777" w:rsidR="004456C3" w:rsidRDefault="004456C3" w:rsidP="00E15651">
      <w:pPr>
        <w:spacing w:after="200" w:line="276" w:lineRule="auto"/>
        <w:rPr>
          <w:rFonts w:ascii="Arial" w:hAnsi="Arial" w:cs="Arial"/>
          <w:color w:val="002677"/>
          <w:sz w:val="24"/>
          <w:szCs w:val="24"/>
        </w:rPr>
      </w:pPr>
    </w:p>
    <w:p w14:paraId="3BAE067D" w14:textId="77777777" w:rsidR="004456C3" w:rsidRDefault="004456C3" w:rsidP="00E15651">
      <w:pPr>
        <w:spacing w:after="200" w:line="276" w:lineRule="auto"/>
        <w:rPr>
          <w:rFonts w:ascii="Arial" w:hAnsi="Arial" w:cs="Arial"/>
          <w:color w:val="002677"/>
          <w:sz w:val="24"/>
          <w:szCs w:val="24"/>
        </w:rPr>
      </w:pPr>
    </w:p>
    <w:p w14:paraId="2877647E" w14:textId="2B6E25D4" w:rsidR="00E15651" w:rsidRPr="00E15651" w:rsidRDefault="004655E1" w:rsidP="00E15651">
      <w:pPr>
        <w:spacing w:after="200" w:line="276" w:lineRule="auto"/>
        <w:rPr>
          <w:rFonts w:ascii="Georgia" w:hAnsi="Georgia" w:cs="Arial"/>
          <w:b/>
          <w:bCs/>
          <w:color w:val="002677"/>
          <w:sz w:val="44"/>
          <w:szCs w:val="44"/>
        </w:rPr>
      </w:pPr>
      <w:r w:rsidRPr="004655E1">
        <w:rPr>
          <w:rFonts w:ascii="Georgia" w:hAnsi="Georgia" w:cs="Arial"/>
          <w:b/>
          <w:bCs/>
          <w:color w:val="002677"/>
          <w:sz w:val="44"/>
          <w:szCs w:val="44"/>
        </w:rPr>
        <w:lastRenderedPageBreak/>
        <w:t>As a member, how do I get started with Naviguard?</w:t>
      </w:r>
    </w:p>
    <w:p w14:paraId="2F5F6B04" w14:textId="5B05BD72" w:rsidR="003D6C9B" w:rsidRPr="0021464A" w:rsidRDefault="003D6C9B" w:rsidP="003D6C9B">
      <w:pPr>
        <w:spacing w:after="200" w:line="276" w:lineRule="auto"/>
        <w:rPr>
          <w:rFonts w:ascii="Arial" w:hAnsi="Arial" w:cs="Arial"/>
          <w:b/>
          <w:bCs/>
          <w:color w:val="002677"/>
          <w:sz w:val="24"/>
          <w:szCs w:val="24"/>
        </w:rPr>
      </w:pPr>
      <w:r w:rsidRPr="0021464A">
        <w:rPr>
          <w:rFonts w:ascii="Arial" w:hAnsi="Arial" w:cs="Arial"/>
          <w:color w:val="002677"/>
          <w:sz w:val="24"/>
          <w:szCs w:val="24"/>
        </w:rPr>
        <w:t>Naviguard is a UnitedHealthcare company that specializes in working with out of network providers on balance billing situations. Our services are included in your UnitedHealthcare</w:t>
      </w:r>
      <w:r w:rsidRPr="00793F84">
        <w:rPr>
          <w:rFonts w:ascii="Arial" w:hAnsi="Arial" w:cs="Arial"/>
          <w:color w:val="002677"/>
          <w:sz w:val="24"/>
          <w:szCs w:val="24"/>
          <w:vertAlign w:val="superscript"/>
        </w:rPr>
        <w:t>®</w:t>
      </w:r>
      <w:r w:rsidRPr="0021464A">
        <w:rPr>
          <w:rFonts w:ascii="Arial" w:hAnsi="Arial" w:cs="Arial"/>
          <w:color w:val="002677"/>
          <w:sz w:val="24"/>
          <w:szCs w:val="24"/>
        </w:rPr>
        <w:t xml:space="preserve"> plan and are available to you at no additional cost. Visit </w:t>
      </w:r>
      <w:hyperlink r:id="rId20" w:history="1">
        <w:r w:rsidRPr="009632CD">
          <w:rPr>
            <w:rStyle w:val="Hyperlink"/>
            <w:rFonts w:ascii="Arial" w:hAnsi="Arial" w:cs="Arial"/>
            <w:b/>
            <w:bCs/>
            <w:sz w:val="24"/>
            <w:szCs w:val="24"/>
          </w:rPr>
          <w:t>naviguard.com</w:t>
        </w:r>
      </w:hyperlink>
      <w:r w:rsidRPr="00E15651">
        <w:rPr>
          <w:rFonts w:ascii="Arial" w:hAnsi="Arial" w:cs="Arial"/>
          <w:color w:val="196ECF"/>
          <w:sz w:val="24"/>
          <w:szCs w:val="24"/>
        </w:rPr>
        <w:t xml:space="preserve"> </w:t>
      </w:r>
      <w:r w:rsidRPr="0021464A">
        <w:rPr>
          <w:rFonts w:ascii="Arial" w:hAnsi="Arial" w:cs="Arial"/>
          <w:color w:val="002677"/>
          <w:sz w:val="24"/>
          <w:szCs w:val="24"/>
          <w:u w:color="161616"/>
        </w:rPr>
        <w:t>to learn more.</w:t>
      </w:r>
    </w:p>
    <w:p w14:paraId="12F213B2" w14:textId="3560CCD6" w:rsidR="004456C3" w:rsidRPr="004456C3" w:rsidRDefault="004456C3" w:rsidP="004456C3">
      <w:pPr>
        <w:pStyle w:val="ListParagraph"/>
        <w:numPr>
          <w:ilvl w:val="0"/>
          <w:numId w:val="10"/>
        </w:numPr>
        <w:spacing w:after="200" w:line="276" w:lineRule="auto"/>
        <w:ind w:left="360"/>
        <w:rPr>
          <w:rFonts w:ascii="Arial" w:hAnsi="Arial" w:cs="Arial"/>
          <w:color w:val="002677"/>
          <w:sz w:val="24"/>
          <w:szCs w:val="24"/>
        </w:rPr>
      </w:pPr>
      <w:r w:rsidRPr="004456C3">
        <w:rPr>
          <w:rFonts w:ascii="Arial" w:hAnsi="Arial" w:cs="Arial"/>
          <w:color w:val="002677"/>
          <w:sz w:val="24"/>
          <w:szCs w:val="24"/>
        </w:rPr>
        <w:t>If you receive an</w:t>
      </w:r>
      <w:r w:rsidR="004B2599">
        <w:rPr>
          <w:rFonts w:ascii="Arial" w:hAnsi="Arial" w:cs="Arial"/>
          <w:color w:val="002677"/>
          <w:sz w:val="24"/>
          <w:szCs w:val="24"/>
        </w:rPr>
        <w:t xml:space="preserve"> </w:t>
      </w:r>
      <w:r>
        <w:fldChar w:fldCharType="begin"/>
      </w:r>
      <w:r w:rsidR="009632CD">
        <w:instrText>HYPERLINK "https://www.naviguard.com/resources/explanation-of-benefits?&amp;utm_CTA=LearnMore&amp;utm_source=UHCClientMngr&amp;utm_medium=WordDoc&amp;utm_campaign=EmployerToolkit&amp;utm_term=DefaultPage&amp;utm_content=LiftAndUse&amp;utm_custom=EOBArticle"</w:instrText>
      </w:r>
      <w:r>
        <w:fldChar w:fldCharType="separate"/>
      </w:r>
      <w:r w:rsidR="004B2599" w:rsidRPr="004B2599">
        <w:rPr>
          <w:rStyle w:val="Hyperlink"/>
          <w:rFonts w:ascii="Arial" w:hAnsi="Arial" w:cs="Arial"/>
          <w:sz w:val="24"/>
          <w:szCs w:val="24"/>
        </w:rPr>
        <w:t>Explanation of Benefits (EOB)</w:t>
      </w:r>
      <w:r>
        <w:rPr>
          <w:rStyle w:val="Hyperlink"/>
          <w:rFonts w:ascii="Arial" w:hAnsi="Arial" w:cs="Arial"/>
          <w:sz w:val="24"/>
          <w:szCs w:val="24"/>
        </w:rPr>
        <w:fldChar w:fldCharType="end"/>
      </w:r>
      <w:r w:rsidRPr="004456C3">
        <w:rPr>
          <w:rFonts w:ascii="Arial" w:hAnsi="Arial" w:cs="Arial"/>
          <w:color w:val="002677"/>
          <w:sz w:val="24"/>
          <w:szCs w:val="24"/>
        </w:rPr>
        <w:t xml:space="preserve"> and have an unexpected </w:t>
      </w:r>
      <w:hyperlink r:id="rId21" w:history="1">
        <w:r w:rsidRPr="004B2599">
          <w:rPr>
            <w:rStyle w:val="Hyperlink"/>
            <w:rFonts w:ascii="Arial" w:hAnsi="Arial" w:cs="Arial"/>
            <w:sz w:val="24"/>
            <w:szCs w:val="24"/>
          </w:rPr>
          <w:t>balance bill</w:t>
        </w:r>
      </w:hyperlink>
      <w:r w:rsidRPr="004456C3">
        <w:rPr>
          <w:rFonts w:ascii="Arial" w:hAnsi="Arial" w:cs="Arial"/>
          <w:color w:val="002677"/>
          <w:sz w:val="24"/>
          <w:szCs w:val="24"/>
        </w:rPr>
        <w:t xml:space="preserve">, call the member phone number on your health plan ID card - before making a payment. </w:t>
      </w:r>
    </w:p>
    <w:p w14:paraId="6BEA5EF7" w14:textId="7DFC066A" w:rsidR="004456C3" w:rsidRPr="004456C3" w:rsidRDefault="004456C3" w:rsidP="004456C3">
      <w:pPr>
        <w:pStyle w:val="ListParagraph"/>
        <w:numPr>
          <w:ilvl w:val="0"/>
          <w:numId w:val="10"/>
        </w:numPr>
        <w:spacing w:after="200" w:line="276" w:lineRule="auto"/>
        <w:ind w:left="360"/>
        <w:rPr>
          <w:rFonts w:ascii="Arial" w:hAnsi="Arial" w:cs="Arial"/>
          <w:color w:val="002677"/>
          <w:sz w:val="24"/>
          <w:szCs w:val="24"/>
        </w:rPr>
      </w:pPr>
      <w:r w:rsidRPr="004456C3">
        <w:rPr>
          <w:rFonts w:ascii="Arial" w:hAnsi="Arial" w:cs="Arial"/>
          <w:color w:val="002677"/>
          <w:sz w:val="24"/>
          <w:szCs w:val="24"/>
        </w:rPr>
        <w:t xml:space="preserve">UnitedHealthcare Member Services will take your information and send a confirmation email letting you know that a dedicated Naviguard Member Advisor will be in touch regarding your case. </w:t>
      </w:r>
    </w:p>
    <w:p w14:paraId="194A18A1" w14:textId="5D74A7CB" w:rsidR="004456C3" w:rsidRPr="004456C3" w:rsidRDefault="004456C3" w:rsidP="004456C3">
      <w:pPr>
        <w:pStyle w:val="ListParagraph"/>
        <w:numPr>
          <w:ilvl w:val="0"/>
          <w:numId w:val="10"/>
        </w:numPr>
        <w:spacing w:after="200" w:line="276" w:lineRule="auto"/>
        <w:ind w:left="360"/>
        <w:rPr>
          <w:rFonts w:ascii="Arial" w:hAnsi="Arial" w:cs="Arial"/>
          <w:color w:val="002677"/>
          <w:sz w:val="24"/>
          <w:szCs w:val="24"/>
        </w:rPr>
      </w:pPr>
      <w:r w:rsidRPr="004456C3">
        <w:rPr>
          <w:rFonts w:ascii="Arial" w:hAnsi="Arial" w:cs="Arial"/>
          <w:color w:val="002677"/>
          <w:sz w:val="24"/>
          <w:szCs w:val="24"/>
        </w:rPr>
        <w:t xml:space="preserve">You'll receive an email with information about what to have ready to start the process, plus an </w:t>
      </w:r>
      <w:r w:rsidR="004B2599" w:rsidRPr="004456C3">
        <w:rPr>
          <w:rFonts w:ascii="Arial" w:hAnsi="Arial" w:cs="Arial"/>
          <w:color w:val="002677"/>
          <w:sz w:val="24"/>
          <w:szCs w:val="24"/>
        </w:rPr>
        <w:t>invitation</w:t>
      </w:r>
      <w:r w:rsidRPr="004456C3">
        <w:rPr>
          <w:rFonts w:ascii="Arial" w:hAnsi="Arial" w:cs="Arial"/>
          <w:color w:val="002677"/>
          <w:sz w:val="24"/>
          <w:szCs w:val="24"/>
        </w:rPr>
        <w:t xml:space="preserve"> to create a Naviguard account. </w:t>
      </w:r>
    </w:p>
    <w:p w14:paraId="4A9F855F" w14:textId="6B0831CC" w:rsidR="004456C3" w:rsidRPr="004456C3" w:rsidRDefault="004456C3" w:rsidP="004456C3">
      <w:pPr>
        <w:pStyle w:val="ListParagraph"/>
        <w:numPr>
          <w:ilvl w:val="0"/>
          <w:numId w:val="10"/>
        </w:numPr>
        <w:spacing w:after="200" w:line="276" w:lineRule="auto"/>
        <w:ind w:left="360"/>
        <w:rPr>
          <w:rFonts w:ascii="Arial" w:hAnsi="Arial" w:cs="Arial"/>
          <w:color w:val="002677"/>
          <w:sz w:val="24"/>
          <w:szCs w:val="24"/>
        </w:rPr>
      </w:pPr>
      <w:r w:rsidRPr="004456C3">
        <w:rPr>
          <w:rFonts w:ascii="Arial" w:hAnsi="Arial" w:cs="Arial"/>
          <w:color w:val="002677"/>
          <w:sz w:val="24"/>
          <w:szCs w:val="24"/>
        </w:rPr>
        <w:t xml:space="preserve">Once the account is set up, you'll have 24/7 access to the information you provided and the process status of your case. </w:t>
      </w:r>
    </w:p>
    <w:p w14:paraId="56EB1758" w14:textId="6DC24A7B" w:rsidR="004456C3" w:rsidRPr="0081293B" w:rsidRDefault="004456C3" w:rsidP="0081293B">
      <w:pPr>
        <w:pStyle w:val="ListParagraph"/>
        <w:numPr>
          <w:ilvl w:val="0"/>
          <w:numId w:val="6"/>
        </w:numPr>
        <w:spacing w:after="200" w:line="276" w:lineRule="auto"/>
        <w:ind w:left="360"/>
        <w:rPr>
          <w:rFonts w:ascii="Arial" w:hAnsi="Arial" w:cs="Arial"/>
        </w:rPr>
      </w:pPr>
      <w:r w:rsidRPr="004456C3">
        <w:rPr>
          <w:rFonts w:ascii="Arial" w:hAnsi="Arial" w:cs="Arial"/>
          <w:color w:val="002677"/>
          <w:sz w:val="24"/>
          <w:szCs w:val="24"/>
        </w:rPr>
        <w:t xml:space="preserve">Your Member Advisor will let you know when your case has been resolved and is ready for you to review. </w:t>
      </w:r>
    </w:p>
    <w:p w14:paraId="47A41516" w14:textId="77777777" w:rsidR="004456C3" w:rsidRDefault="004456C3" w:rsidP="004456C3">
      <w:pPr>
        <w:pStyle w:val="ListParagraph"/>
        <w:spacing w:after="200" w:line="276" w:lineRule="auto"/>
        <w:ind w:left="0" w:firstLine="0"/>
        <w:rPr>
          <w:rFonts w:ascii="Georgia" w:hAnsi="Georgia" w:cs="Arial"/>
          <w:b/>
          <w:bCs/>
          <w:color w:val="002677"/>
          <w:sz w:val="44"/>
          <w:szCs w:val="44"/>
        </w:rPr>
      </w:pPr>
    </w:p>
    <w:p w14:paraId="066C0A11" w14:textId="0076BCCB" w:rsidR="00E15651" w:rsidRDefault="00E15651" w:rsidP="004456C3">
      <w:pPr>
        <w:pStyle w:val="ListParagraph"/>
        <w:spacing w:after="200" w:line="276" w:lineRule="auto"/>
        <w:ind w:left="0" w:firstLine="0"/>
        <w:rPr>
          <w:rFonts w:ascii="Georgia" w:hAnsi="Georgia" w:cs="Arial"/>
          <w:b/>
          <w:bCs/>
          <w:color w:val="002677"/>
          <w:sz w:val="44"/>
          <w:szCs w:val="44"/>
        </w:rPr>
      </w:pPr>
      <w:r w:rsidRPr="00E15651">
        <w:rPr>
          <w:rFonts w:ascii="Georgia" w:hAnsi="Georgia" w:cs="Arial"/>
          <w:b/>
          <w:bCs/>
          <w:color w:val="002677"/>
          <w:sz w:val="44"/>
          <w:szCs w:val="44"/>
        </w:rPr>
        <w:t>How does Naviguard work?</w:t>
      </w:r>
    </w:p>
    <w:p w14:paraId="501EB4B2" w14:textId="5E8965C7" w:rsidR="0021464A" w:rsidRPr="0021464A" w:rsidRDefault="0021464A" w:rsidP="00E15651">
      <w:pPr>
        <w:spacing w:after="200" w:line="276" w:lineRule="auto"/>
        <w:rPr>
          <w:rFonts w:ascii="Arial" w:hAnsi="Arial" w:cs="Arial"/>
          <w:b/>
          <w:bCs/>
          <w:color w:val="002677"/>
          <w:sz w:val="24"/>
          <w:szCs w:val="24"/>
        </w:rPr>
      </w:pPr>
      <w:r w:rsidRPr="0021464A">
        <w:rPr>
          <w:rFonts w:ascii="Arial" w:hAnsi="Arial" w:cs="Arial"/>
          <w:color w:val="002677"/>
          <w:sz w:val="24"/>
          <w:szCs w:val="24"/>
        </w:rPr>
        <w:t>Naviguard is a UnitedHealthcare company that specializes in working with out of network providers on balance billing situations. Our services are included in your UnitedHealthcare</w:t>
      </w:r>
      <w:r w:rsidRPr="00793F84">
        <w:rPr>
          <w:rFonts w:ascii="Arial" w:hAnsi="Arial" w:cs="Arial"/>
          <w:color w:val="002677"/>
          <w:sz w:val="24"/>
          <w:szCs w:val="24"/>
          <w:vertAlign w:val="superscript"/>
        </w:rPr>
        <w:t>®</w:t>
      </w:r>
      <w:r w:rsidRPr="0021464A">
        <w:rPr>
          <w:rFonts w:ascii="Arial" w:hAnsi="Arial" w:cs="Arial"/>
          <w:color w:val="002677"/>
          <w:sz w:val="24"/>
          <w:szCs w:val="24"/>
        </w:rPr>
        <w:t xml:space="preserve"> plan and are available to you at no additional cost. Visit </w:t>
      </w:r>
      <w:hyperlink r:id="rId22" w:history="1">
        <w:r w:rsidR="00432271" w:rsidRPr="009632CD">
          <w:rPr>
            <w:rStyle w:val="Hyperlink"/>
            <w:rFonts w:ascii="Arial" w:hAnsi="Arial" w:cs="Arial"/>
            <w:b/>
            <w:bCs/>
            <w:sz w:val="24"/>
            <w:szCs w:val="24"/>
          </w:rPr>
          <w:t>naviguard.com</w:t>
        </w:r>
      </w:hyperlink>
      <w:r w:rsidR="00432271" w:rsidRPr="00E15651">
        <w:rPr>
          <w:rFonts w:ascii="Arial" w:hAnsi="Arial" w:cs="Arial"/>
          <w:color w:val="196ECF"/>
          <w:sz w:val="24"/>
          <w:szCs w:val="24"/>
        </w:rPr>
        <w:t xml:space="preserve"> </w:t>
      </w:r>
      <w:r w:rsidRPr="0021464A">
        <w:rPr>
          <w:rFonts w:ascii="Arial" w:hAnsi="Arial" w:cs="Arial"/>
          <w:color w:val="002677"/>
          <w:sz w:val="24"/>
          <w:szCs w:val="24"/>
          <w:u w:color="161616"/>
        </w:rPr>
        <w:t>to learn more.</w:t>
      </w:r>
    </w:p>
    <w:p w14:paraId="49876A45" w14:textId="6367AECB" w:rsidR="004655E1" w:rsidRPr="00A11733" w:rsidRDefault="004655E1" w:rsidP="00A11733">
      <w:pPr>
        <w:pStyle w:val="ListParagraph"/>
        <w:numPr>
          <w:ilvl w:val="0"/>
          <w:numId w:val="8"/>
        </w:numPr>
        <w:spacing w:after="120" w:line="276" w:lineRule="auto"/>
        <w:ind w:left="360"/>
        <w:rPr>
          <w:rFonts w:ascii="Arial" w:hAnsi="Arial" w:cs="Arial"/>
          <w:b/>
          <w:bCs/>
          <w:color w:val="002677"/>
          <w:sz w:val="32"/>
          <w:szCs w:val="32"/>
        </w:rPr>
      </w:pPr>
      <w:r w:rsidRPr="00A11733">
        <w:rPr>
          <w:rFonts w:ascii="Arial" w:hAnsi="Arial" w:cs="Arial"/>
          <w:b/>
          <w:bCs/>
          <w:color w:val="002677"/>
          <w:sz w:val="32"/>
          <w:szCs w:val="32"/>
        </w:rPr>
        <w:t>Check your Explanation of Benefits</w:t>
      </w:r>
    </w:p>
    <w:p w14:paraId="656FEA81" w14:textId="059165F3" w:rsidR="003D6C9B" w:rsidRDefault="004655E1" w:rsidP="004655E1">
      <w:pPr>
        <w:spacing w:after="200" w:line="276" w:lineRule="auto"/>
        <w:rPr>
          <w:rFonts w:ascii="Arial" w:hAnsi="Arial" w:cs="Arial"/>
          <w:color w:val="002677"/>
          <w:sz w:val="24"/>
          <w:szCs w:val="24"/>
        </w:rPr>
      </w:pPr>
      <w:r w:rsidRPr="004655E1">
        <w:rPr>
          <w:rFonts w:ascii="Arial" w:hAnsi="Arial" w:cs="Arial"/>
          <w:color w:val="002677"/>
          <w:sz w:val="24"/>
          <w:szCs w:val="24"/>
        </w:rPr>
        <w:t xml:space="preserve">If you received care from an out-of-network provider, examine the </w:t>
      </w:r>
      <w:hyperlink r:id="rId23" w:history="1">
        <w:r w:rsidRPr="0021464A">
          <w:rPr>
            <w:rStyle w:val="Hyperlink"/>
            <w:rFonts w:ascii="Arial" w:hAnsi="Arial" w:cs="Arial"/>
            <w:sz w:val="24"/>
            <w:szCs w:val="24"/>
          </w:rPr>
          <w:t xml:space="preserve">Explanation </w:t>
        </w:r>
        <w:r w:rsidR="00A11733" w:rsidRPr="0021464A">
          <w:rPr>
            <w:rStyle w:val="Hyperlink"/>
            <w:rFonts w:ascii="Arial" w:hAnsi="Arial" w:cs="Arial"/>
            <w:sz w:val="24"/>
            <w:szCs w:val="24"/>
          </w:rPr>
          <w:t>o</w:t>
        </w:r>
        <w:r w:rsidRPr="0021464A">
          <w:rPr>
            <w:rStyle w:val="Hyperlink"/>
            <w:rFonts w:ascii="Arial" w:hAnsi="Arial" w:cs="Arial"/>
            <w:sz w:val="24"/>
            <w:szCs w:val="24"/>
          </w:rPr>
          <w:t>f Benefits (EOB)</w:t>
        </w:r>
      </w:hyperlink>
      <w:r w:rsidRPr="004655E1">
        <w:rPr>
          <w:rFonts w:ascii="Arial" w:hAnsi="Arial" w:cs="Arial"/>
          <w:color w:val="002677"/>
          <w:sz w:val="24"/>
          <w:szCs w:val="24"/>
        </w:rPr>
        <w:t xml:space="preserve"> sent by UnitedHealthcare. If the amount you owe is higher than your </w:t>
      </w:r>
      <w:hyperlink r:id="rId24" w:history="1">
        <w:r w:rsidRPr="00B90A76">
          <w:rPr>
            <w:rStyle w:val="Hyperlink"/>
            <w:rFonts w:ascii="Arial" w:hAnsi="Arial" w:cs="Arial"/>
            <w:sz w:val="24"/>
            <w:szCs w:val="24"/>
          </w:rPr>
          <w:t>cost share</w:t>
        </w:r>
      </w:hyperlink>
      <w:r w:rsidRPr="004655E1">
        <w:rPr>
          <w:rFonts w:ascii="Arial" w:hAnsi="Arial" w:cs="Arial"/>
          <w:color w:val="002677"/>
          <w:sz w:val="24"/>
          <w:szCs w:val="24"/>
        </w:rPr>
        <w:t xml:space="preserve">, you may receive a </w:t>
      </w:r>
      <w:hyperlink r:id="rId25" w:history="1">
        <w:r w:rsidRPr="00601A97">
          <w:rPr>
            <w:rStyle w:val="Hyperlink"/>
            <w:rFonts w:ascii="Arial" w:hAnsi="Arial" w:cs="Arial"/>
            <w:sz w:val="24"/>
            <w:szCs w:val="24"/>
          </w:rPr>
          <w:t>balance medical bill</w:t>
        </w:r>
      </w:hyperlink>
      <w:r w:rsidRPr="004655E1">
        <w:rPr>
          <w:rFonts w:ascii="Arial" w:hAnsi="Arial" w:cs="Arial"/>
          <w:color w:val="002677"/>
          <w:sz w:val="24"/>
          <w:szCs w:val="24"/>
        </w:rPr>
        <w:t>.</w:t>
      </w:r>
    </w:p>
    <w:p w14:paraId="716FC4FD" w14:textId="77777777" w:rsidR="0081293B" w:rsidRDefault="0081293B" w:rsidP="004655E1">
      <w:pPr>
        <w:spacing w:after="200" w:line="276" w:lineRule="auto"/>
        <w:rPr>
          <w:rFonts w:ascii="Arial" w:hAnsi="Arial" w:cs="Arial"/>
          <w:color w:val="002677"/>
          <w:sz w:val="24"/>
          <w:szCs w:val="24"/>
        </w:rPr>
      </w:pPr>
    </w:p>
    <w:p w14:paraId="5A3D01AA" w14:textId="77777777" w:rsidR="0081293B" w:rsidRDefault="0081293B" w:rsidP="004655E1">
      <w:pPr>
        <w:spacing w:after="200" w:line="276" w:lineRule="auto"/>
        <w:rPr>
          <w:rFonts w:ascii="Arial" w:hAnsi="Arial" w:cs="Arial"/>
          <w:color w:val="002677"/>
          <w:sz w:val="24"/>
          <w:szCs w:val="24"/>
        </w:rPr>
      </w:pPr>
    </w:p>
    <w:p w14:paraId="4DD62ECB" w14:textId="77777777" w:rsidR="0081293B" w:rsidRDefault="0081293B" w:rsidP="004655E1">
      <w:pPr>
        <w:spacing w:after="200" w:line="276" w:lineRule="auto"/>
        <w:rPr>
          <w:rFonts w:ascii="Arial" w:hAnsi="Arial" w:cs="Arial"/>
          <w:color w:val="002677"/>
          <w:sz w:val="24"/>
          <w:szCs w:val="24"/>
        </w:rPr>
      </w:pPr>
    </w:p>
    <w:p w14:paraId="1C097820" w14:textId="1738D0B1" w:rsidR="00A11733" w:rsidRPr="00A11733" w:rsidRDefault="00A11733" w:rsidP="00A11733">
      <w:pPr>
        <w:pStyle w:val="ListParagraph"/>
        <w:numPr>
          <w:ilvl w:val="0"/>
          <w:numId w:val="8"/>
        </w:numPr>
        <w:spacing w:after="120" w:line="276" w:lineRule="auto"/>
        <w:ind w:left="360"/>
        <w:rPr>
          <w:rFonts w:ascii="Arial" w:hAnsi="Arial" w:cs="Arial"/>
          <w:b/>
          <w:bCs/>
          <w:color w:val="002677"/>
          <w:sz w:val="32"/>
          <w:szCs w:val="32"/>
        </w:rPr>
      </w:pPr>
      <w:r>
        <w:rPr>
          <w:rFonts w:ascii="Arial" w:hAnsi="Arial" w:cs="Arial"/>
          <w:b/>
          <w:bCs/>
          <w:color w:val="002677"/>
          <w:sz w:val="32"/>
          <w:szCs w:val="32"/>
        </w:rPr>
        <w:lastRenderedPageBreak/>
        <w:t>Activate your Naviguard Benefits</w:t>
      </w:r>
    </w:p>
    <w:p w14:paraId="6518BCAB" w14:textId="7D6BEE08" w:rsidR="00A11733" w:rsidRDefault="00A11733" w:rsidP="004655E1">
      <w:pPr>
        <w:spacing w:after="200" w:line="276" w:lineRule="auto"/>
        <w:rPr>
          <w:rFonts w:ascii="Arial" w:hAnsi="Arial" w:cs="Arial"/>
          <w:color w:val="002677"/>
          <w:sz w:val="24"/>
          <w:szCs w:val="24"/>
        </w:rPr>
      </w:pPr>
      <w:r w:rsidRPr="00A11733">
        <w:rPr>
          <w:rFonts w:ascii="Arial" w:hAnsi="Arial" w:cs="Arial"/>
          <w:color w:val="002677"/>
          <w:sz w:val="24"/>
          <w:szCs w:val="24"/>
        </w:rPr>
        <w:t>If you receive a bill from your provider that’s higher than the cost share stated on your EOB, call the number on your health plan ID card to activate your Naviguard benefit. Your Naviguard Advisor will send you an email with instructions for creating a Naviguard account online.</w:t>
      </w:r>
    </w:p>
    <w:p w14:paraId="5267E858" w14:textId="13D34F4C" w:rsidR="00A11733" w:rsidRPr="00A11733" w:rsidRDefault="00A11733" w:rsidP="00A11733">
      <w:pPr>
        <w:pStyle w:val="ListParagraph"/>
        <w:numPr>
          <w:ilvl w:val="0"/>
          <w:numId w:val="8"/>
        </w:numPr>
        <w:spacing w:after="120" w:line="276" w:lineRule="auto"/>
        <w:ind w:left="360"/>
        <w:rPr>
          <w:rFonts w:ascii="Arial" w:hAnsi="Arial" w:cs="Arial"/>
          <w:b/>
          <w:bCs/>
          <w:color w:val="002677"/>
          <w:sz w:val="32"/>
          <w:szCs w:val="32"/>
        </w:rPr>
      </w:pPr>
      <w:r>
        <w:rPr>
          <w:rFonts w:ascii="Arial" w:hAnsi="Arial" w:cs="Arial"/>
          <w:b/>
          <w:bCs/>
          <w:color w:val="002677"/>
          <w:sz w:val="32"/>
          <w:szCs w:val="32"/>
        </w:rPr>
        <w:t>Send us your information</w:t>
      </w:r>
    </w:p>
    <w:p w14:paraId="6C7EA19F" w14:textId="5999EC90" w:rsidR="0021464A" w:rsidRDefault="00A11733" w:rsidP="00793388">
      <w:pPr>
        <w:spacing w:after="200" w:line="276" w:lineRule="auto"/>
        <w:rPr>
          <w:rFonts w:ascii="Arial" w:hAnsi="Arial" w:cs="Arial"/>
          <w:color w:val="002677"/>
          <w:sz w:val="24"/>
          <w:szCs w:val="24"/>
        </w:rPr>
      </w:pPr>
      <w:r w:rsidRPr="00A11733">
        <w:rPr>
          <w:rFonts w:ascii="Arial" w:hAnsi="Arial" w:cs="Arial"/>
          <w:color w:val="002677"/>
          <w:sz w:val="24"/>
          <w:szCs w:val="24"/>
        </w:rPr>
        <w:t xml:space="preserve">After creating your online account, follow the steps provided on the website to upload your bill, sign two simple forms, and answer a few questions about what happened. </w:t>
      </w:r>
    </w:p>
    <w:p w14:paraId="433F601A" w14:textId="6D9BBFE0" w:rsidR="00A11733" w:rsidRPr="00A11733" w:rsidRDefault="00A11733" w:rsidP="00A11733">
      <w:pPr>
        <w:pStyle w:val="ListParagraph"/>
        <w:numPr>
          <w:ilvl w:val="0"/>
          <w:numId w:val="8"/>
        </w:numPr>
        <w:spacing w:after="120" w:line="276" w:lineRule="auto"/>
        <w:ind w:left="360"/>
        <w:rPr>
          <w:rFonts w:ascii="Arial" w:hAnsi="Arial" w:cs="Arial"/>
          <w:b/>
          <w:bCs/>
          <w:color w:val="002677"/>
          <w:sz w:val="32"/>
          <w:szCs w:val="32"/>
        </w:rPr>
      </w:pPr>
      <w:r>
        <w:rPr>
          <w:rFonts w:ascii="Arial" w:hAnsi="Arial" w:cs="Arial"/>
          <w:b/>
          <w:bCs/>
          <w:color w:val="002677"/>
          <w:sz w:val="32"/>
          <w:szCs w:val="32"/>
        </w:rPr>
        <w:t>Reviewing your case</w:t>
      </w:r>
    </w:p>
    <w:p w14:paraId="7C869016" w14:textId="7962AD29" w:rsidR="00A11733" w:rsidRDefault="00A11733" w:rsidP="00793388">
      <w:pPr>
        <w:spacing w:after="200" w:line="276" w:lineRule="auto"/>
        <w:rPr>
          <w:rFonts w:ascii="Arial" w:hAnsi="Arial" w:cs="Arial"/>
          <w:color w:val="002677"/>
          <w:sz w:val="24"/>
          <w:szCs w:val="24"/>
        </w:rPr>
      </w:pPr>
      <w:r w:rsidRPr="00A11733">
        <w:rPr>
          <w:rFonts w:ascii="Arial" w:hAnsi="Arial" w:cs="Arial"/>
          <w:color w:val="002677"/>
          <w:sz w:val="24"/>
          <w:szCs w:val="24"/>
        </w:rPr>
        <w:t>Your Advisor will review your case with the negotiation team and update you on possible next steps. Your Advisor will keep you updated on the status of your case.</w:t>
      </w:r>
    </w:p>
    <w:p w14:paraId="3087BF8C" w14:textId="0E6B15D2" w:rsidR="00A11733" w:rsidRPr="00A11733" w:rsidRDefault="00A11733" w:rsidP="00A11733">
      <w:pPr>
        <w:pStyle w:val="ListParagraph"/>
        <w:numPr>
          <w:ilvl w:val="0"/>
          <w:numId w:val="8"/>
        </w:numPr>
        <w:spacing w:after="120" w:line="276" w:lineRule="auto"/>
        <w:ind w:left="360"/>
        <w:rPr>
          <w:rFonts w:ascii="Arial" w:hAnsi="Arial" w:cs="Arial"/>
          <w:b/>
          <w:bCs/>
          <w:color w:val="002677"/>
          <w:sz w:val="32"/>
          <w:szCs w:val="32"/>
        </w:rPr>
      </w:pPr>
      <w:r>
        <w:rPr>
          <w:rFonts w:ascii="Arial" w:hAnsi="Arial" w:cs="Arial"/>
          <w:b/>
          <w:bCs/>
          <w:color w:val="002677"/>
          <w:sz w:val="32"/>
          <w:szCs w:val="32"/>
        </w:rPr>
        <w:t>Negotiation results*</w:t>
      </w:r>
    </w:p>
    <w:p w14:paraId="19E991B6" w14:textId="5A43FEF0" w:rsidR="00A11733" w:rsidRDefault="00A11733" w:rsidP="00793388">
      <w:pPr>
        <w:spacing w:after="200" w:line="276" w:lineRule="auto"/>
        <w:rPr>
          <w:rFonts w:ascii="Arial" w:hAnsi="Arial" w:cs="Arial"/>
          <w:color w:val="002677"/>
          <w:sz w:val="24"/>
          <w:szCs w:val="24"/>
        </w:rPr>
      </w:pPr>
      <w:r w:rsidRPr="00A11733">
        <w:rPr>
          <w:rFonts w:ascii="Arial" w:hAnsi="Arial" w:cs="Arial"/>
          <w:color w:val="002677"/>
          <w:sz w:val="24"/>
          <w:szCs w:val="24"/>
        </w:rPr>
        <w:t>As soon as your case has been resolved, your Advisor will contact you with details of the outcome and guidance on what to do next.</w:t>
      </w:r>
    </w:p>
    <w:p w14:paraId="2877FBC5" w14:textId="2CCDFCA3" w:rsidR="00432271" w:rsidRPr="0081293B" w:rsidRDefault="00A11733" w:rsidP="00793388">
      <w:pPr>
        <w:spacing w:after="200" w:line="276" w:lineRule="auto"/>
        <w:rPr>
          <w:rFonts w:ascii="Arial" w:hAnsi="Arial" w:cs="Arial"/>
          <w:color w:val="002677"/>
          <w:sz w:val="12"/>
          <w:szCs w:val="12"/>
        </w:rPr>
      </w:pPr>
      <w:r w:rsidRPr="00793388">
        <w:rPr>
          <w:rFonts w:ascii="Arial" w:hAnsi="Arial" w:cs="Arial"/>
          <w:color w:val="002677"/>
          <w:sz w:val="12"/>
          <w:szCs w:val="12"/>
        </w:rPr>
        <w:t xml:space="preserve">* </w:t>
      </w:r>
      <w:r w:rsidRPr="00A11733">
        <w:rPr>
          <w:rFonts w:ascii="Arial" w:hAnsi="Arial" w:cs="Arial"/>
          <w:color w:val="002677"/>
          <w:sz w:val="12"/>
          <w:szCs w:val="12"/>
        </w:rPr>
        <w:t>Depending on the plans' election, Naviguard will not negotiate directly with the provider for claims below $1,000, in which case self-help tools will be provided.</w:t>
      </w:r>
    </w:p>
    <w:p w14:paraId="16AF2D64" w14:textId="77777777" w:rsidR="004456C3" w:rsidRDefault="004456C3" w:rsidP="00793388">
      <w:pPr>
        <w:spacing w:after="200" w:line="276" w:lineRule="auto"/>
        <w:rPr>
          <w:rFonts w:ascii="Georgia" w:hAnsi="Georgia" w:cs="Arial"/>
          <w:b/>
          <w:bCs/>
          <w:color w:val="002677"/>
          <w:sz w:val="44"/>
          <w:szCs w:val="44"/>
        </w:rPr>
      </w:pPr>
    </w:p>
    <w:p w14:paraId="07F51C67" w14:textId="2A22DE19" w:rsidR="00793388" w:rsidRPr="003D6C9B" w:rsidRDefault="00793388" w:rsidP="00793388">
      <w:pPr>
        <w:spacing w:after="200" w:line="276" w:lineRule="auto"/>
        <w:rPr>
          <w:rFonts w:ascii="Arial" w:hAnsi="Arial" w:cs="Arial"/>
          <w:color w:val="002677"/>
          <w:sz w:val="12"/>
          <w:szCs w:val="12"/>
        </w:rPr>
      </w:pPr>
      <w:r w:rsidRPr="00793388">
        <w:rPr>
          <w:rFonts w:ascii="Georgia" w:hAnsi="Georgia" w:cs="Arial"/>
          <w:b/>
          <w:bCs/>
          <w:color w:val="002677"/>
          <w:sz w:val="44"/>
          <w:szCs w:val="44"/>
        </w:rPr>
        <w:t xml:space="preserve">Call UnitedHealthcare Member Services before making a </w:t>
      </w:r>
      <w:proofErr w:type="gramStart"/>
      <w:r w:rsidRPr="00793388">
        <w:rPr>
          <w:rFonts w:ascii="Georgia" w:hAnsi="Georgia" w:cs="Arial"/>
          <w:b/>
          <w:bCs/>
          <w:color w:val="002677"/>
          <w:sz w:val="44"/>
          <w:szCs w:val="44"/>
        </w:rPr>
        <w:t>payment</w:t>
      </w:r>
      <w:proofErr w:type="gramEnd"/>
    </w:p>
    <w:p w14:paraId="409B4600" w14:textId="5BA2119E" w:rsidR="00A11733" w:rsidRDefault="00A11733" w:rsidP="00793388">
      <w:pPr>
        <w:spacing w:after="200" w:line="276" w:lineRule="auto"/>
        <w:rPr>
          <w:rFonts w:ascii="Arial" w:hAnsi="Arial" w:cs="Arial"/>
          <w:color w:val="002677"/>
          <w:sz w:val="24"/>
          <w:szCs w:val="24"/>
        </w:rPr>
      </w:pPr>
      <w:r w:rsidRPr="00A11733">
        <w:rPr>
          <w:rFonts w:ascii="Arial" w:hAnsi="Arial" w:cs="Arial"/>
          <w:color w:val="002677"/>
          <w:sz w:val="24"/>
          <w:szCs w:val="24"/>
        </w:rPr>
        <w:t>Naviguard is a UnitedHealthcare company that specializes in working with out of network providers on balance billing situations. Our services are included in your UnitedHealthcare</w:t>
      </w:r>
      <w:r w:rsidRPr="004456C3">
        <w:rPr>
          <w:rFonts w:ascii="Arial" w:hAnsi="Arial" w:cs="Arial"/>
          <w:color w:val="002677"/>
          <w:sz w:val="24"/>
          <w:szCs w:val="24"/>
          <w:vertAlign w:val="superscript"/>
        </w:rPr>
        <w:t>®</w:t>
      </w:r>
      <w:r w:rsidRPr="00A11733">
        <w:rPr>
          <w:rFonts w:ascii="Arial" w:hAnsi="Arial" w:cs="Arial"/>
          <w:color w:val="002677"/>
          <w:sz w:val="24"/>
          <w:szCs w:val="24"/>
        </w:rPr>
        <w:t xml:space="preserve"> plan and are available to you at no additional cost. Visit </w:t>
      </w:r>
      <w:hyperlink r:id="rId26" w:history="1">
        <w:r w:rsidR="00793F84" w:rsidRPr="009632CD">
          <w:rPr>
            <w:rStyle w:val="Hyperlink"/>
            <w:rFonts w:ascii="Arial" w:hAnsi="Arial" w:cs="Arial"/>
            <w:b/>
            <w:bCs/>
            <w:sz w:val="24"/>
            <w:szCs w:val="24"/>
          </w:rPr>
          <w:t>naviguard.com</w:t>
        </w:r>
      </w:hyperlink>
      <w:r w:rsidRPr="00A11733">
        <w:rPr>
          <w:rFonts w:ascii="Arial" w:hAnsi="Arial" w:cs="Arial"/>
          <w:color w:val="002677"/>
          <w:sz w:val="24"/>
          <w:szCs w:val="24"/>
        </w:rPr>
        <w:t xml:space="preserve"> to learn more. </w:t>
      </w:r>
    </w:p>
    <w:p w14:paraId="40AE523D" w14:textId="12BD5D63" w:rsidR="00793388" w:rsidRDefault="00793388" w:rsidP="00793388">
      <w:pPr>
        <w:spacing w:after="200" w:line="276" w:lineRule="auto"/>
        <w:rPr>
          <w:rFonts w:ascii="Arial" w:hAnsi="Arial" w:cs="Arial"/>
          <w:color w:val="002677"/>
          <w:sz w:val="24"/>
          <w:szCs w:val="24"/>
        </w:rPr>
      </w:pPr>
      <w:r w:rsidRPr="00793388">
        <w:rPr>
          <w:rFonts w:ascii="Arial" w:hAnsi="Arial" w:cs="Arial"/>
          <w:color w:val="002677"/>
          <w:sz w:val="24"/>
          <w:szCs w:val="24"/>
        </w:rPr>
        <w:t xml:space="preserve">When you receive an unexpected out-of-network bill, </w:t>
      </w:r>
      <w:r w:rsidR="00A11733" w:rsidRPr="00A11733">
        <w:rPr>
          <w:rFonts w:ascii="Arial" w:hAnsi="Arial" w:cs="Arial"/>
          <w:color w:val="002677"/>
          <w:sz w:val="24"/>
          <w:szCs w:val="24"/>
        </w:rPr>
        <w:t>call the member phone number on your health plan ID card</w:t>
      </w:r>
      <w:r w:rsidRPr="00793388">
        <w:rPr>
          <w:rFonts w:ascii="Arial" w:hAnsi="Arial" w:cs="Arial"/>
          <w:color w:val="002677"/>
          <w:sz w:val="24"/>
          <w:szCs w:val="24"/>
        </w:rPr>
        <w:t xml:space="preserve">. UnitedHealthcare Member Services will initiate your case with </w:t>
      </w:r>
      <w:proofErr w:type="gramStart"/>
      <w:r w:rsidRPr="00793388">
        <w:rPr>
          <w:rFonts w:ascii="Arial" w:hAnsi="Arial" w:cs="Arial"/>
          <w:color w:val="002677"/>
          <w:sz w:val="24"/>
          <w:szCs w:val="24"/>
        </w:rPr>
        <w:t>Naviguard</w:t>
      </w:r>
      <w:proofErr w:type="gramEnd"/>
      <w:r w:rsidRPr="00793388">
        <w:rPr>
          <w:rFonts w:ascii="Arial" w:hAnsi="Arial" w:cs="Arial"/>
          <w:color w:val="002677"/>
          <w:sz w:val="24"/>
          <w:szCs w:val="24"/>
        </w:rPr>
        <w:t xml:space="preserve"> and a </w:t>
      </w:r>
      <w:r w:rsidR="00A11733">
        <w:rPr>
          <w:rFonts w:ascii="Arial" w:hAnsi="Arial" w:cs="Arial"/>
          <w:color w:val="002677"/>
          <w:sz w:val="24"/>
          <w:szCs w:val="24"/>
        </w:rPr>
        <w:t>Member</w:t>
      </w:r>
      <w:r w:rsidRPr="00793388">
        <w:rPr>
          <w:rFonts w:ascii="Arial" w:hAnsi="Arial" w:cs="Arial"/>
          <w:color w:val="002677"/>
          <w:sz w:val="24"/>
          <w:szCs w:val="24"/>
        </w:rPr>
        <w:t xml:space="preserve"> Advisor will help you every step of the way.</w:t>
      </w:r>
    </w:p>
    <w:p w14:paraId="71535B74" w14:textId="77777777" w:rsidR="004456C3" w:rsidRDefault="004456C3" w:rsidP="00793388">
      <w:pPr>
        <w:spacing w:after="200" w:line="276" w:lineRule="auto"/>
        <w:rPr>
          <w:rFonts w:ascii="Georgia" w:hAnsi="Georgia" w:cs="Arial"/>
          <w:b/>
          <w:bCs/>
          <w:color w:val="002677"/>
          <w:sz w:val="44"/>
          <w:szCs w:val="44"/>
        </w:rPr>
      </w:pPr>
    </w:p>
    <w:p w14:paraId="41109E1E" w14:textId="77777777" w:rsidR="0081293B" w:rsidRDefault="0081293B" w:rsidP="00793388">
      <w:pPr>
        <w:spacing w:after="200" w:line="276" w:lineRule="auto"/>
        <w:rPr>
          <w:rFonts w:ascii="Georgia" w:hAnsi="Georgia" w:cs="Arial"/>
          <w:b/>
          <w:bCs/>
          <w:color w:val="002677"/>
          <w:sz w:val="44"/>
          <w:szCs w:val="44"/>
        </w:rPr>
      </w:pPr>
    </w:p>
    <w:p w14:paraId="68603F1F" w14:textId="422A718F" w:rsidR="00793388" w:rsidRPr="00793388" w:rsidRDefault="00793388" w:rsidP="00793388">
      <w:pPr>
        <w:spacing w:after="200" w:line="276" w:lineRule="auto"/>
        <w:rPr>
          <w:rFonts w:ascii="Arial" w:hAnsi="Arial" w:cs="Arial"/>
          <w:color w:val="002677"/>
          <w:sz w:val="24"/>
          <w:szCs w:val="24"/>
        </w:rPr>
      </w:pPr>
      <w:r w:rsidRPr="00793388">
        <w:rPr>
          <w:rFonts w:ascii="Georgia" w:hAnsi="Georgia" w:cs="Arial"/>
          <w:b/>
          <w:bCs/>
          <w:color w:val="002677"/>
          <w:sz w:val="44"/>
          <w:szCs w:val="44"/>
        </w:rPr>
        <w:lastRenderedPageBreak/>
        <w:t>What is the No Surprises Act?</w:t>
      </w:r>
    </w:p>
    <w:p w14:paraId="7A748861" w14:textId="18663CFD" w:rsidR="00793388" w:rsidRPr="00793388" w:rsidRDefault="00793388" w:rsidP="00793388">
      <w:pPr>
        <w:spacing w:after="200" w:line="276" w:lineRule="auto"/>
        <w:rPr>
          <w:rFonts w:ascii="Arial" w:hAnsi="Arial" w:cs="Arial"/>
          <w:color w:val="002677"/>
          <w:sz w:val="24"/>
          <w:szCs w:val="24"/>
        </w:rPr>
      </w:pPr>
      <w:r w:rsidRPr="00793388">
        <w:rPr>
          <w:rFonts w:ascii="Arial" w:hAnsi="Arial" w:cs="Arial"/>
          <w:color w:val="002677"/>
          <w:sz w:val="24"/>
          <w:szCs w:val="24"/>
        </w:rPr>
        <w:t xml:space="preserve">The </w:t>
      </w:r>
      <w:hyperlink r:id="rId27" w:history="1">
        <w:r w:rsidRPr="009632CD">
          <w:rPr>
            <w:rStyle w:val="Hyperlink"/>
            <w:rFonts w:ascii="Arial" w:hAnsi="Arial" w:cs="Arial"/>
            <w:sz w:val="24"/>
            <w:szCs w:val="24"/>
          </w:rPr>
          <w:t>No Surprises Act (NSA)</w:t>
        </w:r>
      </w:hyperlink>
      <w:r w:rsidRPr="00793388">
        <w:rPr>
          <w:rFonts w:ascii="Arial" w:hAnsi="Arial" w:cs="Arial"/>
          <w:color w:val="002677"/>
          <w:sz w:val="24"/>
          <w:szCs w:val="24"/>
        </w:rPr>
        <w:t xml:space="preserve"> </w:t>
      </w:r>
      <w:r w:rsidR="00A11733" w:rsidRPr="00A11733">
        <w:rPr>
          <w:rFonts w:ascii="Arial" w:hAnsi="Arial" w:cs="Arial"/>
          <w:color w:val="002677"/>
          <w:sz w:val="24"/>
          <w:szCs w:val="24"/>
        </w:rPr>
        <w:t xml:space="preserve">prohibits out-of-network providers from pursuing members directly for balance medical bills in </w:t>
      </w:r>
      <w:r w:rsidR="00A11733" w:rsidRPr="00793F84">
        <w:rPr>
          <w:rFonts w:ascii="Arial" w:hAnsi="Arial" w:cs="Arial"/>
          <w:color w:val="002677"/>
          <w:sz w:val="24"/>
          <w:szCs w:val="24"/>
        </w:rPr>
        <w:t>situations</w:t>
      </w:r>
      <w:r w:rsidR="00A11733" w:rsidRPr="00A11733">
        <w:rPr>
          <w:rFonts w:ascii="Arial" w:hAnsi="Arial" w:cs="Arial"/>
          <w:color w:val="002677"/>
          <w:sz w:val="24"/>
          <w:szCs w:val="24"/>
        </w:rPr>
        <w:t xml:space="preserve"> where the patient has little or no control over who provides their care</w:t>
      </w:r>
      <w:r w:rsidRPr="00793388">
        <w:rPr>
          <w:rFonts w:ascii="Arial" w:hAnsi="Arial" w:cs="Arial"/>
          <w:color w:val="002677"/>
          <w:sz w:val="24"/>
          <w:szCs w:val="24"/>
        </w:rPr>
        <w:t>. This includes out-of-network care provided at a network facility and some emergency services</w:t>
      </w:r>
      <w:r w:rsidR="00A11733">
        <w:rPr>
          <w:rFonts w:ascii="Arial" w:hAnsi="Arial" w:cs="Arial"/>
          <w:color w:val="002677"/>
          <w:sz w:val="24"/>
          <w:szCs w:val="24"/>
        </w:rPr>
        <w:t>.</w:t>
      </w:r>
      <w:r w:rsidRPr="00793388">
        <w:rPr>
          <w:rFonts w:ascii="Arial" w:hAnsi="Arial" w:cs="Arial"/>
          <w:color w:val="002677"/>
          <w:sz w:val="24"/>
          <w:szCs w:val="24"/>
        </w:rPr>
        <w:t xml:space="preserve"> </w:t>
      </w:r>
    </w:p>
    <w:p w14:paraId="011F84F0" w14:textId="7B4E2831" w:rsidR="00BB4D37" w:rsidRPr="00BB4D37" w:rsidRDefault="00BB4D37" w:rsidP="00BB4D37">
      <w:pPr>
        <w:spacing w:after="200" w:line="276" w:lineRule="auto"/>
        <w:rPr>
          <w:rFonts w:ascii="Arial" w:hAnsi="Arial" w:cs="Arial"/>
          <w:color w:val="002677"/>
          <w:sz w:val="24"/>
          <w:szCs w:val="24"/>
        </w:rPr>
      </w:pPr>
      <w:r>
        <w:rPr>
          <w:rFonts w:ascii="Arial" w:hAnsi="Arial" w:cs="Arial"/>
          <w:noProof/>
          <w:color w:val="002677"/>
          <w:sz w:val="24"/>
          <w:szCs w:val="24"/>
        </w:rPr>
        <mc:AlternateContent>
          <mc:Choice Requires="wps">
            <w:drawing>
              <wp:anchor distT="0" distB="0" distL="114300" distR="114300" simplePos="0" relativeHeight="251662336" behindDoc="0" locked="0" layoutInCell="1" allowOverlap="1" wp14:anchorId="1D0714A5" wp14:editId="1EBF518F">
                <wp:simplePos x="0" y="0"/>
                <wp:positionH relativeFrom="column">
                  <wp:posOffset>-94369</wp:posOffset>
                </wp:positionH>
                <wp:positionV relativeFrom="paragraph">
                  <wp:posOffset>1586230</wp:posOffset>
                </wp:positionV>
                <wp:extent cx="2497016" cy="463502"/>
                <wp:effectExtent l="0" t="0" r="5080" b="0"/>
                <wp:wrapNone/>
                <wp:docPr id="1442937300" name="Text Box 1"/>
                <wp:cNvGraphicFramePr/>
                <a:graphic xmlns:a="http://schemas.openxmlformats.org/drawingml/2006/main">
                  <a:graphicData uri="http://schemas.microsoft.com/office/word/2010/wordprocessingShape">
                    <wps:wsp>
                      <wps:cNvSpPr txBox="1"/>
                      <wps:spPr>
                        <a:xfrm>
                          <a:off x="0" y="0"/>
                          <a:ext cx="2497016" cy="463502"/>
                        </a:xfrm>
                        <a:prstGeom prst="rect">
                          <a:avLst/>
                        </a:prstGeom>
                        <a:solidFill>
                          <a:schemeClr val="lt1"/>
                        </a:solidFill>
                        <a:ln w="6350">
                          <a:noFill/>
                        </a:ln>
                      </wps:spPr>
                      <wps:txbx>
                        <w:txbxContent>
                          <w:p w14:paraId="0341C3AD" w14:textId="40B53263" w:rsidR="00BB4D37" w:rsidRPr="00BB4D37" w:rsidRDefault="00BB4D37" w:rsidP="00BB4D37">
                            <w:pPr>
                              <w:rPr>
                                <w:rFonts w:ascii="Arial" w:hAnsi="Arial" w:cs="Arial"/>
                                <w:color w:val="808080" w:themeColor="background1" w:themeShade="80"/>
                                <w:sz w:val="12"/>
                                <w:szCs w:val="12"/>
                              </w:rPr>
                            </w:pPr>
                            <w:r w:rsidRPr="00BB4D37">
                              <w:rPr>
                                <w:rFonts w:ascii="Arial" w:hAnsi="Arial" w:cs="Arial"/>
                                <w:color w:val="808080" w:themeColor="background1" w:themeShade="80"/>
                                <w:sz w:val="12"/>
                                <w:szCs w:val="12"/>
                              </w:rPr>
                              <w:t>B2C   EI232389904.0</w:t>
                            </w:r>
                            <w:r w:rsidR="003637AB">
                              <w:rPr>
                                <w:rFonts w:ascii="Arial" w:hAnsi="Arial" w:cs="Arial"/>
                                <w:color w:val="808080" w:themeColor="background1" w:themeShade="80"/>
                                <w:sz w:val="12"/>
                                <w:szCs w:val="12"/>
                              </w:rPr>
                              <w:t>1</w:t>
                            </w:r>
                            <w:r w:rsidRPr="00BB4D37">
                              <w:rPr>
                                <w:rFonts w:ascii="Arial" w:hAnsi="Arial" w:cs="Arial"/>
                                <w:color w:val="808080" w:themeColor="background1" w:themeShade="80"/>
                                <w:sz w:val="12"/>
                                <w:szCs w:val="12"/>
                              </w:rPr>
                              <w:t xml:space="preserve">   </w:t>
                            </w:r>
                            <w:r w:rsidR="003637AB">
                              <w:rPr>
                                <w:rFonts w:ascii="Arial" w:hAnsi="Arial" w:cs="Arial"/>
                                <w:color w:val="808080" w:themeColor="background1" w:themeShade="80"/>
                                <w:sz w:val="12"/>
                                <w:szCs w:val="12"/>
                              </w:rPr>
                              <w:t>8</w:t>
                            </w:r>
                            <w:r w:rsidRPr="00BB4D37">
                              <w:rPr>
                                <w:rFonts w:ascii="Arial" w:hAnsi="Arial" w:cs="Arial"/>
                                <w:color w:val="808080" w:themeColor="background1" w:themeShade="80"/>
                                <w:sz w:val="12"/>
                                <w:szCs w:val="12"/>
                              </w:rPr>
                              <w:t>/23   © 2023 United HealthCare Services, Inc. All Rights Reserved.   23-2343317-E</w:t>
                            </w:r>
                          </w:p>
                          <w:p w14:paraId="4F542920" w14:textId="77777777" w:rsidR="00BB4D37" w:rsidRPr="00BB4D37" w:rsidRDefault="00BB4D37">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714A5" id="_x0000_t202" coordsize="21600,21600" o:spt="202" path="m,l,21600r21600,l21600,xe">
                <v:stroke joinstyle="miter"/>
                <v:path gradientshapeok="t" o:connecttype="rect"/>
              </v:shapetype>
              <v:shape id="Text Box 1" o:spid="_x0000_s1028" type="#_x0000_t202" style="position:absolute;margin-left:-7.45pt;margin-top:124.9pt;width:196.6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" fillcolor="white [3201]" stroked="f" strokeweight=".5pt">
                <v:textbox>
                  <w:txbxContent>
                    <w:p w14:paraId="0341C3AD" w14:textId="40B53263" w:rsidR="00BB4D37" w:rsidRPr="00BB4D37" w:rsidRDefault="00BB4D37" w:rsidP="00BB4D37">
                      <w:pPr>
                        <w:rPr>
                          <w:rFonts w:ascii="Arial" w:hAnsi="Arial" w:cs="Arial"/>
                          <w:color w:val="808080" w:themeColor="background1" w:themeShade="80"/>
                          <w:sz w:val="12"/>
                          <w:szCs w:val="12"/>
                        </w:rPr>
                      </w:pPr>
                      <w:r w:rsidRPr="00BB4D37">
                        <w:rPr>
                          <w:rFonts w:ascii="Arial" w:hAnsi="Arial" w:cs="Arial"/>
                          <w:color w:val="808080" w:themeColor="background1" w:themeShade="80"/>
                          <w:sz w:val="12"/>
                          <w:szCs w:val="12"/>
                        </w:rPr>
                        <w:t>B2C   EI232389904.0</w:t>
                      </w:r>
                      <w:r w:rsidR="003637AB">
                        <w:rPr>
                          <w:rFonts w:ascii="Arial" w:hAnsi="Arial" w:cs="Arial"/>
                          <w:color w:val="808080" w:themeColor="background1" w:themeShade="80"/>
                          <w:sz w:val="12"/>
                          <w:szCs w:val="12"/>
                        </w:rPr>
                        <w:t>1</w:t>
                      </w:r>
                      <w:r w:rsidRPr="00BB4D37">
                        <w:rPr>
                          <w:rFonts w:ascii="Arial" w:hAnsi="Arial" w:cs="Arial"/>
                          <w:color w:val="808080" w:themeColor="background1" w:themeShade="80"/>
                          <w:sz w:val="12"/>
                          <w:szCs w:val="12"/>
                        </w:rPr>
                        <w:t xml:space="preserve">   </w:t>
                      </w:r>
                      <w:r w:rsidR="003637AB">
                        <w:rPr>
                          <w:rFonts w:ascii="Arial" w:hAnsi="Arial" w:cs="Arial"/>
                          <w:color w:val="808080" w:themeColor="background1" w:themeShade="80"/>
                          <w:sz w:val="12"/>
                          <w:szCs w:val="12"/>
                        </w:rPr>
                        <w:t>8</w:t>
                      </w:r>
                      <w:r w:rsidRPr="00BB4D37">
                        <w:rPr>
                          <w:rFonts w:ascii="Arial" w:hAnsi="Arial" w:cs="Arial"/>
                          <w:color w:val="808080" w:themeColor="background1" w:themeShade="80"/>
                          <w:sz w:val="12"/>
                          <w:szCs w:val="12"/>
                        </w:rPr>
                        <w:t>/23   © 2023 United HealthCare Services, Inc. All Rights Reserved.   23-2343317-E</w:t>
                      </w:r>
                    </w:p>
                    <w:p w14:paraId="4F542920" w14:textId="77777777" w:rsidR="00BB4D37" w:rsidRPr="00BB4D37" w:rsidRDefault="00BB4D37">
                      <w:pPr>
                        <w:rPr>
                          <w:color w:val="808080" w:themeColor="background1" w:themeShade="80"/>
                        </w:rPr>
                      </w:pPr>
                    </w:p>
                  </w:txbxContent>
                </v:textbox>
              </v:shape>
            </w:pict>
          </mc:Fallback>
        </mc:AlternateContent>
      </w:r>
      <w:r w:rsidR="00793388" w:rsidRPr="00793388">
        <w:rPr>
          <w:rFonts w:ascii="Arial" w:hAnsi="Arial" w:cs="Arial"/>
          <w:color w:val="002677"/>
          <w:sz w:val="24"/>
          <w:szCs w:val="24"/>
        </w:rPr>
        <w:t xml:space="preserve">The NSA does not apply to all out-of-network services. Because of this, </w:t>
      </w:r>
      <w:hyperlink r:id="rId28" w:history="1">
        <w:r w:rsidR="00793388" w:rsidRPr="00793F84">
          <w:rPr>
            <w:rStyle w:val="Hyperlink"/>
            <w:rFonts w:ascii="Arial" w:hAnsi="Arial" w:cs="Arial"/>
            <w:sz w:val="24"/>
            <w:szCs w:val="24"/>
          </w:rPr>
          <w:t>balance billing</w:t>
        </w:r>
      </w:hyperlink>
      <w:r w:rsidR="00793388" w:rsidRPr="00793388">
        <w:rPr>
          <w:rFonts w:ascii="Arial" w:hAnsi="Arial" w:cs="Arial"/>
          <w:color w:val="002677"/>
          <w:sz w:val="24"/>
          <w:szCs w:val="24"/>
        </w:rPr>
        <w:t xml:space="preserve"> </w:t>
      </w:r>
      <w:r w:rsidR="00C00C35" w:rsidRPr="00C00C35">
        <w:rPr>
          <w:rFonts w:ascii="Arial" w:hAnsi="Arial" w:cs="Arial"/>
          <w:color w:val="002677"/>
          <w:sz w:val="24"/>
          <w:szCs w:val="24"/>
        </w:rPr>
        <w:t>may continue to occur for ground ambulance services and scenarios when the member choses to see an out-of-network provider.</w:t>
      </w:r>
    </w:p>
    <w:sectPr w:rsidR="00BB4D37" w:rsidRPr="00BB4D37" w:rsidSect="00F516A6">
      <w:footerReference w:type="even" r:id="rId29"/>
      <w:footerReference w:type="default" r:id="rId30"/>
      <w:footerReference w:type="first" r:id="rId31"/>
      <w:type w:val="continuous"/>
      <w:pgSz w:w="12240" w:h="15840"/>
      <w:pgMar w:top="1440" w:right="1440" w:bottom="1440" w:left="1440" w:header="43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3EB6" w14:textId="77777777" w:rsidR="00F516A6" w:rsidRDefault="00F516A6" w:rsidP="00FF07AD">
      <w:pPr>
        <w:spacing w:after="0" w:line="240" w:lineRule="auto"/>
      </w:pPr>
      <w:r>
        <w:separator/>
      </w:r>
    </w:p>
  </w:endnote>
  <w:endnote w:type="continuationSeparator" w:id="0">
    <w:p w14:paraId="4DCE3E81" w14:textId="77777777" w:rsidR="00F516A6" w:rsidRDefault="00F516A6" w:rsidP="00FF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UHC Sans Medium">
    <w:panose1 w:val="020B0604020202020204"/>
    <w:charset w:val="4D"/>
    <w:family w:val="auto"/>
    <w:notTrueType/>
    <w:pitch w:val="variable"/>
    <w:sig w:usb0="00000007" w:usb1="00000001" w:usb2="00000000" w:usb3="00000000" w:csb0="00000093" w:csb1="00000000"/>
  </w:font>
  <w:font w:name="UHC Sans">
    <w:panose1 w:val="020B0604020202020204"/>
    <w:charset w:val="4D"/>
    <w:family w:val="auto"/>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157149"/>
      <w:docPartObj>
        <w:docPartGallery w:val="Page Numbers (Bottom of Page)"/>
        <w:docPartUnique/>
      </w:docPartObj>
    </w:sdtPr>
    <w:sdtContent>
      <w:p w14:paraId="6B177634" w14:textId="207DD587" w:rsidR="00FF07AD" w:rsidRDefault="00FF07AD" w:rsidP="00A61E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0AEB">
          <w:rPr>
            <w:rStyle w:val="PageNumber"/>
            <w:noProof/>
          </w:rPr>
          <w:t>2</w:t>
        </w:r>
        <w:r>
          <w:rPr>
            <w:rStyle w:val="PageNumber"/>
          </w:rPr>
          <w:fldChar w:fldCharType="end"/>
        </w:r>
      </w:p>
    </w:sdtContent>
  </w:sdt>
  <w:p w14:paraId="6A24651A" w14:textId="77777777" w:rsidR="00FF07AD" w:rsidRDefault="00FF07AD" w:rsidP="00FF07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E86C" w14:textId="4AFF91F0" w:rsidR="00FF07AD" w:rsidRDefault="00947894">
    <w:pPr>
      <w:pStyle w:val="Footer"/>
    </w:pPr>
    <w:r>
      <w:rPr>
        <w:noProof/>
      </w:rPr>
      <w:drawing>
        <wp:anchor distT="0" distB="0" distL="114300" distR="114300" simplePos="0" relativeHeight="251670528" behindDoc="1" locked="0" layoutInCell="1" allowOverlap="1" wp14:anchorId="4AEABA83" wp14:editId="4B42613D">
          <wp:simplePos x="0" y="0"/>
          <wp:positionH relativeFrom="column">
            <wp:posOffset>2786380</wp:posOffset>
          </wp:positionH>
          <wp:positionV relativeFrom="paragraph">
            <wp:posOffset>-565478</wp:posOffset>
          </wp:positionV>
          <wp:extent cx="3531870" cy="537210"/>
          <wp:effectExtent l="0" t="0" r="0" b="0"/>
          <wp:wrapTight wrapText="bothSides">
            <wp:wrapPolygon edited="0">
              <wp:start x="0" y="0"/>
              <wp:lineTo x="0" y="20936"/>
              <wp:lineTo x="21515" y="20936"/>
              <wp:lineTo x="21515" y="0"/>
              <wp:lineTo x="0" y="0"/>
            </wp:wrapPolygon>
          </wp:wrapTight>
          <wp:docPr id="569545871" name="Picture 569545871"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45871" name="Picture 569545871" descr="A picture containing text, font, graphics,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31870" cy="5372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20BD" w14:textId="6CD6B62D" w:rsidR="00FF07AD" w:rsidRPr="00FF07AD" w:rsidRDefault="00952463" w:rsidP="00FF07AD">
    <w:pPr>
      <w:rPr>
        <w:rFonts w:ascii="Times New Roman" w:eastAsia="Times New Roman" w:hAnsi="Times New Roman" w:cs="Times New Roman"/>
        <w:color w:val="002576" w:themeColor="text2"/>
        <w:sz w:val="18"/>
        <w:szCs w:val="18"/>
      </w:rPr>
    </w:pPr>
    <w:r>
      <w:rPr>
        <w:noProof/>
      </w:rPr>
      <w:drawing>
        <wp:anchor distT="0" distB="0" distL="114300" distR="114300" simplePos="0" relativeHeight="251659264" behindDoc="1" locked="0" layoutInCell="1" allowOverlap="1" wp14:anchorId="374AF172" wp14:editId="4E0F03B1">
          <wp:simplePos x="0" y="0"/>
          <wp:positionH relativeFrom="column">
            <wp:posOffset>2654300</wp:posOffset>
          </wp:positionH>
          <wp:positionV relativeFrom="paragraph">
            <wp:posOffset>-226695</wp:posOffset>
          </wp:positionV>
          <wp:extent cx="3531870" cy="537210"/>
          <wp:effectExtent l="0" t="0" r="0" b="0"/>
          <wp:wrapTight wrapText="bothSides">
            <wp:wrapPolygon edited="0">
              <wp:start x="0" y="0"/>
              <wp:lineTo x="0" y="20936"/>
              <wp:lineTo x="21515" y="20936"/>
              <wp:lineTo x="21515" y="0"/>
              <wp:lineTo x="0" y="0"/>
            </wp:wrapPolygon>
          </wp:wrapTight>
          <wp:docPr id="1992055632" name="Picture 199205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531870" cy="537210"/>
                  </a:xfrm>
                  <a:prstGeom prst="rect">
                    <a:avLst/>
                  </a:prstGeom>
                </pic:spPr>
              </pic:pic>
            </a:graphicData>
          </a:graphic>
          <wp14:sizeRelH relativeFrom="page">
            <wp14:pctWidth>0</wp14:pctWidth>
          </wp14:sizeRelH>
          <wp14:sizeRelV relativeFrom="page">
            <wp14:pctHeight>0</wp14:pctHeight>
          </wp14:sizeRelV>
        </wp:anchor>
      </w:drawing>
    </w:r>
  </w:p>
  <w:p w14:paraId="08C3B669" w14:textId="0337752F" w:rsidR="00FF07AD" w:rsidRDefault="00FF07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371997"/>
      <w:docPartObj>
        <w:docPartGallery w:val="Page Numbers (Bottom of Page)"/>
        <w:docPartUnique/>
      </w:docPartObj>
    </w:sdtPr>
    <w:sdtContent>
      <w:p w14:paraId="54A16C7F" w14:textId="47C298EE" w:rsidR="00DC619B" w:rsidRDefault="00DC619B" w:rsidP="00A61E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5651">
          <w:rPr>
            <w:rStyle w:val="PageNumber"/>
            <w:noProof/>
          </w:rPr>
          <w:t>2</w:t>
        </w:r>
        <w:r>
          <w:rPr>
            <w:rStyle w:val="PageNumber"/>
          </w:rPr>
          <w:fldChar w:fldCharType="end"/>
        </w:r>
      </w:p>
    </w:sdtContent>
  </w:sdt>
  <w:p w14:paraId="4FCC2073" w14:textId="77777777" w:rsidR="00DC619B" w:rsidRDefault="00DC619B" w:rsidP="00FF07A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20F9" w14:textId="12A48260" w:rsidR="00DC619B" w:rsidRDefault="00BB4D37">
    <w:pPr>
      <w:pStyle w:val="Footer"/>
    </w:pPr>
    <w:r>
      <w:rPr>
        <w:noProof/>
      </w:rPr>
      <w:drawing>
        <wp:anchor distT="0" distB="0" distL="114300" distR="114300" simplePos="0" relativeHeight="251672576" behindDoc="1" locked="0" layoutInCell="1" allowOverlap="1" wp14:anchorId="6837841C" wp14:editId="4668DD5A">
          <wp:simplePos x="0" y="0"/>
          <wp:positionH relativeFrom="column">
            <wp:posOffset>2767965</wp:posOffset>
          </wp:positionH>
          <wp:positionV relativeFrom="paragraph">
            <wp:posOffset>-576908</wp:posOffset>
          </wp:positionV>
          <wp:extent cx="3531870" cy="537210"/>
          <wp:effectExtent l="0" t="0" r="0" b="0"/>
          <wp:wrapTight wrapText="bothSides">
            <wp:wrapPolygon edited="0">
              <wp:start x="0" y="0"/>
              <wp:lineTo x="0" y="20936"/>
              <wp:lineTo x="21515" y="20936"/>
              <wp:lineTo x="21515" y="0"/>
              <wp:lineTo x="0" y="0"/>
            </wp:wrapPolygon>
          </wp:wrapTight>
          <wp:docPr id="1455345101" name="Picture 1455345101"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45871" name="Picture 569545871" descr="A picture containing text, font, graphics,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31870" cy="53721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DAD4" w14:textId="001AFAEF" w:rsidR="00DC619B" w:rsidRPr="00FF07AD" w:rsidRDefault="001E7F7C" w:rsidP="001E7F7C">
    <w:pPr>
      <w:ind w:left="1170"/>
      <w:rPr>
        <w:rFonts w:ascii="Times New Roman" w:eastAsia="Times New Roman" w:hAnsi="Times New Roman" w:cs="Times New Roman"/>
        <w:color w:val="002576" w:themeColor="text2"/>
        <w:sz w:val="18"/>
        <w:szCs w:val="18"/>
      </w:rPr>
    </w:pPr>
    <w:r w:rsidRPr="00137858">
      <w:rPr>
        <w:noProof/>
        <w:sz w:val="18"/>
        <w:szCs w:val="18"/>
      </w:rPr>
      <w:drawing>
        <wp:anchor distT="0" distB="0" distL="114300" distR="114300" simplePos="0" relativeHeight="251666432" behindDoc="1" locked="0" layoutInCell="1" allowOverlap="1" wp14:anchorId="2619545B" wp14:editId="693B52F7">
          <wp:simplePos x="0" y="0"/>
          <wp:positionH relativeFrom="column">
            <wp:posOffset>72263</wp:posOffset>
          </wp:positionH>
          <wp:positionV relativeFrom="paragraph">
            <wp:posOffset>-329565</wp:posOffset>
          </wp:positionV>
          <wp:extent cx="254635" cy="442595"/>
          <wp:effectExtent l="0" t="0" r="0" b="1905"/>
          <wp:wrapTight wrapText="bothSides">
            <wp:wrapPolygon edited="0">
              <wp:start x="16160" y="0"/>
              <wp:lineTo x="0" y="4339"/>
              <wp:lineTo x="0" y="17354"/>
              <wp:lineTo x="4309" y="21073"/>
              <wp:lineTo x="17237" y="21073"/>
              <wp:lineTo x="20469" y="18594"/>
              <wp:lineTo x="20469" y="0"/>
              <wp:lineTo x="16160" y="0"/>
            </wp:wrapPolygon>
          </wp:wrapTight>
          <wp:docPr id="12" name="Picture 1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635" cy="442595"/>
                  </a:xfrm>
                  <a:prstGeom prst="rect">
                    <a:avLst/>
                  </a:prstGeom>
                </pic:spPr>
              </pic:pic>
            </a:graphicData>
          </a:graphic>
          <wp14:sizeRelH relativeFrom="margin">
            <wp14:pctWidth>0</wp14:pctWidth>
          </wp14:sizeRelH>
          <wp14:sizeRelV relativeFrom="margin">
            <wp14:pctHeight>0</wp14:pctHeight>
          </wp14:sizeRelV>
        </wp:anchor>
      </w:drawing>
    </w:r>
    <w:r w:rsidR="00DC619B" w:rsidRPr="00FF07AD">
      <w:rPr>
        <w:rFonts w:ascii="Tahoma" w:eastAsia="Times New Roman" w:hAnsi="Tahoma" w:cs="Tahoma"/>
        <w:color w:val="002576" w:themeColor="text2"/>
        <w:sz w:val="21"/>
        <w:szCs w:val="21"/>
        <w:shd w:val="clear" w:color="auto" w:fill="FFFFFF"/>
      </w:rPr>
      <w:t>©</w:t>
    </w:r>
    <w:r w:rsidR="00DC619B" w:rsidRPr="00FF07AD">
      <w:rPr>
        <w:rFonts w:ascii="Tahoma" w:eastAsia="Times New Roman" w:hAnsi="Tahoma" w:cs="Tahoma"/>
        <w:color w:val="002576" w:themeColor="text2"/>
        <w:sz w:val="18"/>
        <w:szCs w:val="18"/>
        <w:shd w:val="clear" w:color="auto" w:fill="FFFFFF"/>
      </w:rPr>
      <w:t xml:space="preserve"> 2020 United HealthCare Services, Inc. All Rights Reserved</w:t>
    </w:r>
  </w:p>
  <w:p w14:paraId="16F6F340" w14:textId="77777777" w:rsidR="00DC619B" w:rsidRDefault="00DC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64D5" w14:textId="77777777" w:rsidR="00F516A6" w:rsidRDefault="00F516A6" w:rsidP="00FF07AD">
      <w:pPr>
        <w:spacing w:after="0" w:line="240" w:lineRule="auto"/>
      </w:pPr>
      <w:r>
        <w:separator/>
      </w:r>
    </w:p>
  </w:footnote>
  <w:footnote w:type="continuationSeparator" w:id="0">
    <w:p w14:paraId="00ED6F2D" w14:textId="77777777" w:rsidR="00F516A6" w:rsidRDefault="00F516A6" w:rsidP="00FF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8C73" w14:textId="0042FB33" w:rsidR="00E20B8F" w:rsidRPr="00E20B8F" w:rsidRDefault="00E20B8F" w:rsidP="00E20B8F">
    <w:pPr>
      <w:pStyle w:val="Body"/>
      <w:ind w:left="2160" w:firstLine="720"/>
      <w:jc w:val="right"/>
      <w:rPr>
        <w:rFonts w:ascii="Arial" w:hAnsi="Arial"/>
      </w:rPr>
    </w:pPr>
    <w:r w:rsidRPr="00E20B8F">
      <w:rPr>
        <w:rFonts w:ascii="Arial" w:hAnsi="Arial"/>
      </w:rPr>
      <w:t xml:space="preserve">Plan Management  </w:t>
    </w:r>
    <w:r w:rsidRPr="00E20B8F">
      <w:rPr>
        <w:rFonts w:ascii="Arial" w:hAnsi="Arial" w:cs="Times New Roman"/>
      </w:rPr>
      <w:t> </w:t>
    </w:r>
    <w:proofErr w:type="gramStart"/>
    <w:r w:rsidRPr="00E20B8F">
      <w:rPr>
        <w:rFonts w:ascii="Arial" w:hAnsi="Arial"/>
      </w:rPr>
      <w:t>|</w:t>
    </w:r>
    <w:r w:rsidRPr="00E20B8F">
      <w:rPr>
        <w:rFonts w:ascii="Arial" w:hAnsi="Arial" w:cs="Times New Roman"/>
      </w:rPr>
      <w:t> </w:t>
    </w:r>
    <w:r w:rsidRPr="00E20B8F">
      <w:rPr>
        <w:rFonts w:ascii="Arial" w:hAnsi="Arial"/>
      </w:rPr>
      <w:t xml:space="preserve"> Naviguard</w:t>
    </w:r>
    <w:proofErr w:type="gramEnd"/>
  </w:p>
  <w:p w14:paraId="33374B73" w14:textId="25CF094C" w:rsidR="00E20B8F" w:rsidRDefault="00E2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1ED4"/>
    <w:multiLevelType w:val="hybridMultilevel"/>
    <w:tmpl w:val="9F38C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C41352"/>
    <w:multiLevelType w:val="hybridMultilevel"/>
    <w:tmpl w:val="F56E01DA"/>
    <w:lvl w:ilvl="0" w:tplc="9F109882">
      <w:start w:val="1"/>
      <w:numFmt w:val="upperRoman"/>
      <w:lvlText w:val="%1."/>
      <w:lvlJc w:val="righ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D352A09"/>
    <w:multiLevelType w:val="hybridMultilevel"/>
    <w:tmpl w:val="C50622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FE5927"/>
    <w:multiLevelType w:val="hybridMultilevel"/>
    <w:tmpl w:val="06EE35F4"/>
    <w:lvl w:ilvl="0" w:tplc="964E9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3033C"/>
    <w:multiLevelType w:val="hybridMultilevel"/>
    <w:tmpl w:val="1FA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44C23"/>
    <w:multiLevelType w:val="hybridMultilevel"/>
    <w:tmpl w:val="D9E851E8"/>
    <w:lvl w:ilvl="0" w:tplc="04090001">
      <w:start w:val="1"/>
      <w:numFmt w:val="bullet"/>
      <w:lvlText w:val=""/>
      <w:lvlJc w:val="left"/>
      <w:pPr>
        <w:ind w:left="720" w:hanging="360"/>
      </w:pPr>
      <w:rPr>
        <w:rFonts w:ascii="Symbol" w:hAnsi="Symbol" w:hint="default"/>
      </w:rPr>
    </w:lvl>
    <w:lvl w:ilvl="1" w:tplc="C2D026A4">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9B23FA"/>
    <w:multiLevelType w:val="hybridMultilevel"/>
    <w:tmpl w:val="AB3C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66A2D"/>
    <w:multiLevelType w:val="hybridMultilevel"/>
    <w:tmpl w:val="1D5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51B08"/>
    <w:multiLevelType w:val="hybridMultilevel"/>
    <w:tmpl w:val="4A6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63A8B"/>
    <w:multiLevelType w:val="hybridMultilevel"/>
    <w:tmpl w:val="32589FA4"/>
    <w:lvl w:ilvl="0" w:tplc="964E9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038">
    <w:abstractNumId w:val="1"/>
  </w:num>
  <w:num w:numId="2" w16cid:durableId="253591159">
    <w:abstractNumId w:val="9"/>
  </w:num>
  <w:num w:numId="3" w16cid:durableId="1122308747">
    <w:abstractNumId w:val="3"/>
  </w:num>
  <w:num w:numId="4" w16cid:durableId="1237127104">
    <w:abstractNumId w:val="2"/>
  </w:num>
  <w:num w:numId="5" w16cid:durableId="799032521">
    <w:abstractNumId w:val="5"/>
  </w:num>
  <w:num w:numId="6" w16cid:durableId="1516190596">
    <w:abstractNumId w:val="8"/>
  </w:num>
  <w:num w:numId="7" w16cid:durableId="331032147">
    <w:abstractNumId w:val="7"/>
  </w:num>
  <w:num w:numId="8" w16cid:durableId="1002122162">
    <w:abstractNumId w:val="4"/>
  </w:num>
  <w:num w:numId="9" w16cid:durableId="217589113">
    <w:abstractNumId w:val="6"/>
  </w:num>
  <w:num w:numId="10" w16cid:durableId="92661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D"/>
    <w:rsid w:val="00012A36"/>
    <w:rsid w:val="000500C1"/>
    <w:rsid w:val="00110516"/>
    <w:rsid w:val="00111BA6"/>
    <w:rsid w:val="00135E31"/>
    <w:rsid w:val="001372B5"/>
    <w:rsid w:val="00137858"/>
    <w:rsid w:val="001A2973"/>
    <w:rsid w:val="001E7F7C"/>
    <w:rsid w:val="00200ABD"/>
    <w:rsid w:val="0021464A"/>
    <w:rsid w:val="002A5F0C"/>
    <w:rsid w:val="0034203B"/>
    <w:rsid w:val="00353FDB"/>
    <w:rsid w:val="003637AB"/>
    <w:rsid w:val="003D6C9B"/>
    <w:rsid w:val="00411815"/>
    <w:rsid w:val="00432271"/>
    <w:rsid w:val="004456C3"/>
    <w:rsid w:val="004616E8"/>
    <w:rsid w:val="004655E1"/>
    <w:rsid w:val="004A2ED9"/>
    <w:rsid w:val="004B2599"/>
    <w:rsid w:val="004D0A8F"/>
    <w:rsid w:val="005236D4"/>
    <w:rsid w:val="0056120D"/>
    <w:rsid w:val="005B29CD"/>
    <w:rsid w:val="00601A97"/>
    <w:rsid w:val="00641E9D"/>
    <w:rsid w:val="00752F40"/>
    <w:rsid w:val="00793388"/>
    <w:rsid w:val="00793F84"/>
    <w:rsid w:val="0081293B"/>
    <w:rsid w:val="008908E8"/>
    <w:rsid w:val="00932CD6"/>
    <w:rsid w:val="00947894"/>
    <w:rsid w:val="00952463"/>
    <w:rsid w:val="009632CD"/>
    <w:rsid w:val="00967B91"/>
    <w:rsid w:val="00994CA4"/>
    <w:rsid w:val="009E659A"/>
    <w:rsid w:val="009F2685"/>
    <w:rsid w:val="00A01350"/>
    <w:rsid w:val="00A11733"/>
    <w:rsid w:val="00A37124"/>
    <w:rsid w:val="00A96EDB"/>
    <w:rsid w:val="00AB2F08"/>
    <w:rsid w:val="00AC0A75"/>
    <w:rsid w:val="00AC1236"/>
    <w:rsid w:val="00B405C8"/>
    <w:rsid w:val="00B90A76"/>
    <w:rsid w:val="00BB4D37"/>
    <w:rsid w:val="00C00C35"/>
    <w:rsid w:val="00C95644"/>
    <w:rsid w:val="00CB0C24"/>
    <w:rsid w:val="00CC5C82"/>
    <w:rsid w:val="00CF0AEB"/>
    <w:rsid w:val="00D00938"/>
    <w:rsid w:val="00D12EAD"/>
    <w:rsid w:val="00D94E6E"/>
    <w:rsid w:val="00DA0330"/>
    <w:rsid w:val="00DC619B"/>
    <w:rsid w:val="00E15651"/>
    <w:rsid w:val="00E20B8F"/>
    <w:rsid w:val="00E636CC"/>
    <w:rsid w:val="00F516A6"/>
    <w:rsid w:val="00FF07AD"/>
    <w:rsid w:val="00FF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05839"/>
  <w15:chartTrackingRefBased/>
  <w15:docId w15:val="{B2CED11F-CDB4-4A4C-B5BA-9FE10B5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9B"/>
    <w:pPr>
      <w:spacing w:after="180" w:line="274" w:lineRule="auto"/>
    </w:pPr>
  </w:style>
  <w:style w:type="paragraph" w:styleId="Heading1">
    <w:name w:val="heading 1"/>
    <w:basedOn w:val="Normal"/>
    <w:next w:val="Normal"/>
    <w:link w:val="Heading1Char"/>
    <w:uiPriority w:val="9"/>
    <w:qFormat/>
    <w:rsid w:val="00110516"/>
    <w:pPr>
      <w:keepNext/>
      <w:keepLines/>
      <w:spacing w:before="360" w:after="0" w:line="240" w:lineRule="auto"/>
      <w:outlineLvl w:val="0"/>
    </w:pPr>
    <w:rPr>
      <w:rFonts w:asciiTheme="majorHAnsi" w:eastAsiaTheme="majorEastAsia" w:hAnsiTheme="majorHAnsi" w:cstheme="majorBidi"/>
      <w:bCs/>
      <w:color w:val="002576" w:themeColor="text2"/>
      <w:sz w:val="32"/>
      <w:szCs w:val="28"/>
    </w:rPr>
  </w:style>
  <w:style w:type="paragraph" w:styleId="Heading2">
    <w:name w:val="heading 2"/>
    <w:basedOn w:val="Normal"/>
    <w:next w:val="Normal"/>
    <w:link w:val="Heading2Char"/>
    <w:uiPriority w:val="9"/>
    <w:semiHidden/>
    <w:unhideWhenUsed/>
    <w:qFormat/>
    <w:rsid w:val="00110516"/>
    <w:pPr>
      <w:keepNext/>
      <w:keepLines/>
      <w:spacing w:before="120" w:after="0" w:line="240" w:lineRule="auto"/>
      <w:outlineLvl w:val="1"/>
    </w:pPr>
    <w:rPr>
      <w:rFonts w:asciiTheme="majorHAnsi" w:eastAsiaTheme="majorEastAsia" w:hAnsiTheme="majorHAnsi" w:cstheme="majorBidi"/>
      <w:b/>
      <w:bCs/>
      <w:color w:val="CFE8F0" w:themeColor="accent3"/>
      <w:sz w:val="28"/>
      <w:szCs w:val="26"/>
    </w:rPr>
  </w:style>
  <w:style w:type="paragraph" w:styleId="Heading3">
    <w:name w:val="heading 3"/>
    <w:basedOn w:val="Normal"/>
    <w:next w:val="Normal"/>
    <w:link w:val="Heading3Char"/>
    <w:uiPriority w:val="9"/>
    <w:semiHidden/>
    <w:unhideWhenUsed/>
    <w:qFormat/>
    <w:rsid w:val="00110516"/>
    <w:pPr>
      <w:keepNext/>
      <w:keepLines/>
      <w:spacing w:before="20" w:after="0" w:line="240" w:lineRule="auto"/>
      <w:outlineLvl w:val="2"/>
    </w:pPr>
    <w:rPr>
      <w:rFonts w:eastAsiaTheme="majorEastAsia" w:cstheme="majorBidi"/>
      <w:b/>
      <w:bCs/>
      <w:color w:val="002576" w:themeColor="text2"/>
      <w:sz w:val="24"/>
    </w:rPr>
  </w:style>
  <w:style w:type="paragraph" w:styleId="Heading4">
    <w:name w:val="heading 4"/>
    <w:basedOn w:val="Normal"/>
    <w:next w:val="Normal"/>
    <w:link w:val="Heading4Char"/>
    <w:uiPriority w:val="9"/>
    <w:semiHidden/>
    <w:unhideWhenUsed/>
    <w:qFormat/>
    <w:rsid w:val="00110516"/>
    <w:pPr>
      <w:keepNext/>
      <w:keepLines/>
      <w:spacing w:before="200" w:after="0"/>
      <w:outlineLvl w:val="3"/>
    </w:pPr>
    <w:rPr>
      <w:rFonts w:asciiTheme="majorHAnsi" w:eastAsiaTheme="majorEastAsia" w:hAnsiTheme="majorHAnsi" w:cstheme="majorBidi"/>
      <w:b/>
      <w:bCs/>
      <w:i/>
      <w:iCs/>
      <w:color w:val="9DA4A8" w:themeColor="text1" w:themeTint="D9"/>
    </w:rPr>
  </w:style>
  <w:style w:type="paragraph" w:styleId="Heading5">
    <w:name w:val="heading 5"/>
    <w:basedOn w:val="Normal"/>
    <w:next w:val="Normal"/>
    <w:link w:val="Heading5Char"/>
    <w:uiPriority w:val="9"/>
    <w:semiHidden/>
    <w:unhideWhenUsed/>
    <w:qFormat/>
    <w:rsid w:val="0011051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10516"/>
    <w:pPr>
      <w:keepNext/>
      <w:keepLines/>
      <w:spacing w:before="200" w:after="0"/>
      <w:outlineLvl w:val="5"/>
    </w:pPr>
    <w:rPr>
      <w:rFonts w:asciiTheme="majorHAnsi" w:eastAsiaTheme="majorEastAsia" w:hAnsiTheme="majorHAnsi" w:cstheme="majorBidi"/>
      <w:i/>
      <w:iCs/>
      <w:color w:val="8C9599" w:themeColor="text1"/>
    </w:rPr>
  </w:style>
  <w:style w:type="paragraph" w:styleId="Heading7">
    <w:name w:val="heading 7"/>
    <w:basedOn w:val="Normal"/>
    <w:next w:val="Normal"/>
    <w:link w:val="Heading7Char"/>
    <w:uiPriority w:val="9"/>
    <w:semiHidden/>
    <w:unhideWhenUsed/>
    <w:qFormat/>
    <w:rsid w:val="00110516"/>
    <w:pPr>
      <w:keepNext/>
      <w:keepLines/>
      <w:spacing w:before="200" w:after="0"/>
      <w:outlineLvl w:val="6"/>
    </w:pPr>
    <w:rPr>
      <w:rFonts w:asciiTheme="majorHAnsi" w:eastAsiaTheme="majorEastAsia" w:hAnsiTheme="majorHAnsi" w:cstheme="majorBidi"/>
      <w:i/>
      <w:iCs/>
      <w:color w:val="002576" w:themeColor="text2"/>
    </w:rPr>
  </w:style>
  <w:style w:type="paragraph" w:styleId="Heading8">
    <w:name w:val="heading 8"/>
    <w:basedOn w:val="Normal"/>
    <w:next w:val="Normal"/>
    <w:link w:val="Heading8Char"/>
    <w:uiPriority w:val="9"/>
    <w:semiHidden/>
    <w:unhideWhenUsed/>
    <w:qFormat/>
    <w:rsid w:val="0011051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1051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7AD"/>
    <w:pPr>
      <w:tabs>
        <w:tab w:val="center" w:pos="4680"/>
        <w:tab w:val="right" w:pos="9360"/>
      </w:tabs>
    </w:pPr>
  </w:style>
  <w:style w:type="character" w:customStyle="1" w:styleId="HeaderChar">
    <w:name w:val="Header Char"/>
    <w:basedOn w:val="DefaultParagraphFont"/>
    <w:link w:val="Header"/>
    <w:uiPriority w:val="99"/>
    <w:rsid w:val="00FF07AD"/>
  </w:style>
  <w:style w:type="paragraph" w:styleId="Footer">
    <w:name w:val="footer"/>
    <w:basedOn w:val="Normal"/>
    <w:link w:val="FooterChar"/>
    <w:uiPriority w:val="99"/>
    <w:unhideWhenUsed/>
    <w:rsid w:val="00FF07AD"/>
    <w:pPr>
      <w:tabs>
        <w:tab w:val="center" w:pos="4680"/>
        <w:tab w:val="right" w:pos="9360"/>
      </w:tabs>
    </w:pPr>
  </w:style>
  <w:style w:type="character" w:customStyle="1" w:styleId="FooterChar">
    <w:name w:val="Footer Char"/>
    <w:basedOn w:val="DefaultParagraphFont"/>
    <w:link w:val="Footer"/>
    <w:uiPriority w:val="99"/>
    <w:rsid w:val="00FF07AD"/>
  </w:style>
  <w:style w:type="character" w:styleId="PageNumber">
    <w:name w:val="page number"/>
    <w:basedOn w:val="DefaultParagraphFont"/>
    <w:uiPriority w:val="99"/>
    <w:semiHidden/>
    <w:unhideWhenUsed/>
    <w:rsid w:val="00FF07AD"/>
  </w:style>
  <w:style w:type="character" w:customStyle="1" w:styleId="Heading1Char">
    <w:name w:val="Heading 1 Char"/>
    <w:basedOn w:val="DefaultParagraphFont"/>
    <w:link w:val="Heading1"/>
    <w:uiPriority w:val="9"/>
    <w:rsid w:val="00110516"/>
    <w:rPr>
      <w:rFonts w:asciiTheme="majorHAnsi" w:eastAsiaTheme="majorEastAsia" w:hAnsiTheme="majorHAnsi" w:cstheme="majorBidi"/>
      <w:bCs/>
      <w:color w:val="002576" w:themeColor="text2"/>
      <w:sz w:val="32"/>
      <w:szCs w:val="28"/>
    </w:rPr>
  </w:style>
  <w:style w:type="paragraph" w:styleId="TOCHeading">
    <w:name w:val="TOC Heading"/>
    <w:basedOn w:val="Heading1"/>
    <w:next w:val="Normal"/>
    <w:uiPriority w:val="39"/>
    <w:unhideWhenUsed/>
    <w:qFormat/>
    <w:rsid w:val="00110516"/>
    <w:pPr>
      <w:spacing w:before="480" w:line="264" w:lineRule="auto"/>
      <w:outlineLvl w:val="9"/>
    </w:pPr>
    <w:rPr>
      <w:b/>
    </w:rPr>
  </w:style>
  <w:style w:type="paragraph" w:styleId="TOC1">
    <w:name w:val="toc 1"/>
    <w:basedOn w:val="Normal"/>
    <w:next w:val="Normal"/>
    <w:autoRedefine/>
    <w:uiPriority w:val="39"/>
    <w:semiHidden/>
    <w:unhideWhenUsed/>
    <w:rsid w:val="004D0A8F"/>
    <w:pPr>
      <w:spacing w:before="120" w:after="0"/>
    </w:pPr>
    <w:rPr>
      <w:b/>
      <w:bCs/>
      <w:i/>
      <w:iCs/>
      <w:sz w:val="24"/>
      <w:szCs w:val="24"/>
    </w:rPr>
  </w:style>
  <w:style w:type="paragraph" w:styleId="TOC2">
    <w:name w:val="toc 2"/>
    <w:basedOn w:val="Normal"/>
    <w:next w:val="Normal"/>
    <w:autoRedefine/>
    <w:uiPriority w:val="39"/>
    <w:semiHidden/>
    <w:unhideWhenUsed/>
    <w:rsid w:val="004D0A8F"/>
    <w:pPr>
      <w:spacing w:before="120" w:after="0"/>
      <w:ind w:left="220"/>
    </w:pPr>
    <w:rPr>
      <w:b/>
      <w:bCs/>
    </w:rPr>
  </w:style>
  <w:style w:type="paragraph" w:styleId="TOC3">
    <w:name w:val="toc 3"/>
    <w:basedOn w:val="Normal"/>
    <w:next w:val="Normal"/>
    <w:autoRedefine/>
    <w:uiPriority w:val="39"/>
    <w:semiHidden/>
    <w:unhideWhenUsed/>
    <w:rsid w:val="004D0A8F"/>
    <w:pPr>
      <w:spacing w:after="0"/>
      <w:ind w:left="440"/>
    </w:pPr>
    <w:rPr>
      <w:sz w:val="20"/>
      <w:szCs w:val="20"/>
    </w:rPr>
  </w:style>
  <w:style w:type="paragraph" w:styleId="TOC4">
    <w:name w:val="toc 4"/>
    <w:basedOn w:val="Normal"/>
    <w:next w:val="Normal"/>
    <w:autoRedefine/>
    <w:uiPriority w:val="39"/>
    <w:semiHidden/>
    <w:unhideWhenUsed/>
    <w:rsid w:val="004D0A8F"/>
    <w:pPr>
      <w:spacing w:after="0"/>
      <w:ind w:left="660"/>
    </w:pPr>
    <w:rPr>
      <w:sz w:val="20"/>
      <w:szCs w:val="20"/>
    </w:rPr>
  </w:style>
  <w:style w:type="paragraph" w:styleId="TOC5">
    <w:name w:val="toc 5"/>
    <w:basedOn w:val="Normal"/>
    <w:next w:val="Normal"/>
    <w:autoRedefine/>
    <w:uiPriority w:val="39"/>
    <w:semiHidden/>
    <w:unhideWhenUsed/>
    <w:rsid w:val="004D0A8F"/>
    <w:pPr>
      <w:spacing w:after="0"/>
      <w:ind w:left="880"/>
    </w:pPr>
    <w:rPr>
      <w:sz w:val="20"/>
      <w:szCs w:val="20"/>
    </w:rPr>
  </w:style>
  <w:style w:type="paragraph" w:styleId="TOC6">
    <w:name w:val="toc 6"/>
    <w:basedOn w:val="Normal"/>
    <w:next w:val="Normal"/>
    <w:autoRedefine/>
    <w:uiPriority w:val="39"/>
    <w:semiHidden/>
    <w:unhideWhenUsed/>
    <w:rsid w:val="004D0A8F"/>
    <w:pPr>
      <w:spacing w:after="0"/>
      <w:ind w:left="1100"/>
    </w:pPr>
    <w:rPr>
      <w:sz w:val="20"/>
      <w:szCs w:val="20"/>
    </w:rPr>
  </w:style>
  <w:style w:type="paragraph" w:styleId="TOC7">
    <w:name w:val="toc 7"/>
    <w:basedOn w:val="Normal"/>
    <w:next w:val="Normal"/>
    <w:autoRedefine/>
    <w:uiPriority w:val="39"/>
    <w:semiHidden/>
    <w:unhideWhenUsed/>
    <w:rsid w:val="004D0A8F"/>
    <w:pPr>
      <w:spacing w:after="0"/>
      <w:ind w:left="1320"/>
    </w:pPr>
    <w:rPr>
      <w:sz w:val="20"/>
      <w:szCs w:val="20"/>
    </w:rPr>
  </w:style>
  <w:style w:type="paragraph" w:styleId="TOC8">
    <w:name w:val="toc 8"/>
    <w:basedOn w:val="Normal"/>
    <w:next w:val="Normal"/>
    <w:autoRedefine/>
    <w:uiPriority w:val="39"/>
    <w:semiHidden/>
    <w:unhideWhenUsed/>
    <w:rsid w:val="004D0A8F"/>
    <w:pPr>
      <w:spacing w:after="0"/>
      <w:ind w:left="1540"/>
    </w:pPr>
    <w:rPr>
      <w:sz w:val="20"/>
      <w:szCs w:val="20"/>
    </w:rPr>
  </w:style>
  <w:style w:type="paragraph" w:styleId="TOC9">
    <w:name w:val="toc 9"/>
    <w:basedOn w:val="Normal"/>
    <w:next w:val="Normal"/>
    <w:autoRedefine/>
    <w:uiPriority w:val="39"/>
    <w:semiHidden/>
    <w:unhideWhenUsed/>
    <w:rsid w:val="004D0A8F"/>
    <w:pPr>
      <w:spacing w:after="0"/>
      <w:ind w:left="1760"/>
    </w:pPr>
    <w:rPr>
      <w:sz w:val="20"/>
      <w:szCs w:val="20"/>
    </w:rPr>
  </w:style>
  <w:style w:type="character" w:customStyle="1" w:styleId="Heading2Char">
    <w:name w:val="Heading 2 Char"/>
    <w:basedOn w:val="DefaultParagraphFont"/>
    <w:link w:val="Heading2"/>
    <w:uiPriority w:val="9"/>
    <w:semiHidden/>
    <w:rsid w:val="00110516"/>
    <w:rPr>
      <w:rFonts w:asciiTheme="majorHAnsi" w:eastAsiaTheme="majorEastAsia" w:hAnsiTheme="majorHAnsi" w:cstheme="majorBidi"/>
      <w:b/>
      <w:bCs/>
      <w:color w:val="CFE8F0" w:themeColor="accent3"/>
      <w:sz w:val="28"/>
      <w:szCs w:val="26"/>
    </w:rPr>
  </w:style>
  <w:style w:type="character" w:customStyle="1" w:styleId="Heading3Char">
    <w:name w:val="Heading 3 Char"/>
    <w:basedOn w:val="DefaultParagraphFont"/>
    <w:link w:val="Heading3"/>
    <w:uiPriority w:val="9"/>
    <w:semiHidden/>
    <w:rsid w:val="00110516"/>
    <w:rPr>
      <w:rFonts w:eastAsiaTheme="majorEastAsia" w:cstheme="majorBidi"/>
      <w:b/>
      <w:bCs/>
      <w:color w:val="002576" w:themeColor="text2"/>
      <w:sz w:val="24"/>
    </w:rPr>
  </w:style>
  <w:style w:type="character" w:customStyle="1" w:styleId="Heading4Char">
    <w:name w:val="Heading 4 Char"/>
    <w:basedOn w:val="DefaultParagraphFont"/>
    <w:link w:val="Heading4"/>
    <w:uiPriority w:val="9"/>
    <w:semiHidden/>
    <w:rsid w:val="00110516"/>
    <w:rPr>
      <w:rFonts w:asciiTheme="majorHAnsi" w:eastAsiaTheme="majorEastAsia" w:hAnsiTheme="majorHAnsi" w:cstheme="majorBidi"/>
      <w:b/>
      <w:bCs/>
      <w:i/>
      <w:iCs/>
      <w:color w:val="9DA4A8" w:themeColor="text1" w:themeTint="D9"/>
    </w:rPr>
  </w:style>
  <w:style w:type="character" w:customStyle="1" w:styleId="Heading5Char">
    <w:name w:val="Heading 5 Char"/>
    <w:basedOn w:val="DefaultParagraphFont"/>
    <w:link w:val="Heading5"/>
    <w:uiPriority w:val="9"/>
    <w:semiHidden/>
    <w:rsid w:val="0011051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10516"/>
    <w:rPr>
      <w:rFonts w:asciiTheme="majorHAnsi" w:eastAsiaTheme="majorEastAsia" w:hAnsiTheme="majorHAnsi" w:cstheme="majorBidi"/>
      <w:i/>
      <w:iCs/>
      <w:color w:val="8C9599" w:themeColor="text1"/>
    </w:rPr>
  </w:style>
  <w:style w:type="character" w:customStyle="1" w:styleId="Heading7Char">
    <w:name w:val="Heading 7 Char"/>
    <w:basedOn w:val="DefaultParagraphFont"/>
    <w:link w:val="Heading7"/>
    <w:uiPriority w:val="9"/>
    <w:semiHidden/>
    <w:rsid w:val="00110516"/>
    <w:rPr>
      <w:rFonts w:asciiTheme="majorHAnsi" w:eastAsiaTheme="majorEastAsia" w:hAnsiTheme="majorHAnsi" w:cstheme="majorBidi"/>
      <w:i/>
      <w:iCs/>
      <w:color w:val="002576" w:themeColor="text2"/>
    </w:rPr>
  </w:style>
  <w:style w:type="character" w:customStyle="1" w:styleId="Heading8Char">
    <w:name w:val="Heading 8 Char"/>
    <w:basedOn w:val="DefaultParagraphFont"/>
    <w:link w:val="Heading8"/>
    <w:uiPriority w:val="9"/>
    <w:semiHidden/>
    <w:rsid w:val="0011051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1051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10516"/>
    <w:pPr>
      <w:spacing w:line="240" w:lineRule="auto"/>
    </w:pPr>
    <w:rPr>
      <w:rFonts w:eastAsiaTheme="minorEastAsia"/>
      <w:b/>
      <w:bCs/>
      <w:smallCaps/>
      <w:color w:val="002576" w:themeColor="text2"/>
      <w:spacing w:val="6"/>
      <w:szCs w:val="18"/>
    </w:rPr>
  </w:style>
  <w:style w:type="paragraph" w:styleId="Title">
    <w:name w:val="Title"/>
    <w:basedOn w:val="Normal"/>
    <w:next w:val="Normal"/>
    <w:link w:val="TitleChar"/>
    <w:uiPriority w:val="10"/>
    <w:qFormat/>
    <w:rsid w:val="00110516"/>
    <w:pPr>
      <w:spacing w:after="120" w:line="240" w:lineRule="auto"/>
      <w:contextualSpacing/>
    </w:pPr>
    <w:rPr>
      <w:rFonts w:asciiTheme="majorHAnsi" w:eastAsiaTheme="majorEastAsia" w:hAnsiTheme="majorHAnsi" w:cstheme="majorBidi"/>
      <w:color w:val="002576"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110516"/>
    <w:rPr>
      <w:rFonts w:asciiTheme="majorHAnsi" w:eastAsiaTheme="majorEastAsia" w:hAnsiTheme="majorHAnsi" w:cstheme="majorBidi"/>
      <w:color w:val="002576"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110516"/>
    <w:pPr>
      <w:numPr>
        <w:ilvl w:val="1"/>
      </w:numPr>
    </w:pPr>
    <w:rPr>
      <w:rFonts w:eastAsiaTheme="majorEastAsia" w:cstheme="majorBidi"/>
      <w:iCs/>
      <w:color w:val="00309C" w:themeColor="text2" w:themeTint="E6"/>
      <w:sz w:val="32"/>
      <w:szCs w:val="24"/>
      <w14:ligatures w14:val="standard"/>
    </w:rPr>
  </w:style>
  <w:style w:type="character" w:customStyle="1" w:styleId="SubtitleChar">
    <w:name w:val="Subtitle Char"/>
    <w:basedOn w:val="DefaultParagraphFont"/>
    <w:link w:val="Subtitle"/>
    <w:uiPriority w:val="11"/>
    <w:rsid w:val="00110516"/>
    <w:rPr>
      <w:rFonts w:eastAsiaTheme="majorEastAsia" w:cstheme="majorBidi"/>
      <w:iCs/>
      <w:color w:val="00309C" w:themeColor="text2" w:themeTint="E6"/>
      <w:sz w:val="32"/>
      <w:szCs w:val="24"/>
      <w14:ligatures w14:val="standard"/>
    </w:rPr>
  </w:style>
  <w:style w:type="character" w:styleId="Strong">
    <w:name w:val="Strong"/>
    <w:basedOn w:val="DefaultParagraphFont"/>
    <w:uiPriority w:val="22"/>
    <w:qFormat/>
    <w:rsid w:val="00110516"/>
    <w:rPr>
      <w:b/>
      <w:bCs/>
      <w:color w:val="00309C" w:themeColor="text2" w:themeTint="E6"/>
    </w:rPr>
  </w:style>
  <w:style w:type="character" w:styleId="Emphasis">
    <w:name w:val="Emphasis"/>
    <w:basedOn w:val="DefaultParagraphFont"/>
    <w:uiPriority w:val="20"/>
    <w:qFormat/>
    <w:rsid w:val="00110516"/>
    <w:rPr>
      <w:b w:val="0"/>
      <w:i/>
      <w:iCs/>
      <w:color w:val="002576" w:themeColor="text2"/>
    </w:rPr>
  </w:style>
  <w:style w:type="paragraph" w:styleId="NoSpacing">
    <w:name w:val="No Spacing"/>
    <w:link w:val="NoSpacingChar"/>
    <w:uiPriority w:val="1"/>
    <w:qFormat/>
    <w:rsid w:val="00110516"/>
    <w:pPr>
      <w:spacing w:after="0" w:line="240" w:lineRule="auto"/>
    </w:pPr>
  </w:style>
  <w:style w:type="character" w:customStyle="1" w:styleId="NoSpacingChar">
    <w:name w:val="No Spacing Char"/>
    <w:basedOn w:val="DefaultParagraphFont"/>
    <w:link w:val="NoSpacing"/>
    <w:uiPriority w:val="1"/>
    <w:rsid w:val="00110516"/>
  </w:style>
  <w:style w:type="paragraph" w:styleId="ListParagraph">
    <w:name w:val="List Paragraph"/>
    <w:basedOn w:val="Normal"/>
    <w:uiPriority w:val="34"/>
    <w:qFormat/>
    <w:rsid w:val="00110516"/>
    <w:pPr>
      <w:spacing w:line="240" w:lineRule="auto"/>
      <w:ind w:left="720" w:hanging="288"/>
      <w:contextualSpacing/>
    </w:pPr>
    <w:rPr>
      <w:color w:val="002576" w:themeColor="text2"/>
    </w:rPr>
  </w:style>
  <w:style w:type="paragraph" w:styleId="Quote">
    <w:name w:val="Quote"/>
    <w:basedOn w:val="Normal"/>
    <w:next w:val="Normal"/>
    <w:link w:val="QuoteChar"/>
    <w:uiPriority w:val="29"/>
    <w:qFormat/>
    <w:rsid w:val="00110516"/>
    <w:pPr>
      <w:pBdr>
        <w:left w:val="single" w:sz="48" w:space="13" w:color="ED6C34" w:themeColor="accent1"/>
      </w:pBdr>
      <w:spacing w:after="0" w:line="360" w:lineRule="auto"/>
    </w:pPr>
    <w:rPr>
      <w:rFonts w:asciiTheme="majorHAnsi" w:eastAsiaTheme="minorEastAsia" w:hAnsiTheme="majorHAnsi"/>
      <w:b/>
      <w:i/>
      <w:iCs/>
      <w:color w:val="ED6C34" w:themeColor="accent1"/>
      <w:sz w:val="24"/>
    </w:rPr>
  </w:style>
  <w:style w:type="character" w:customStyle="1" w:styleId="QuoteChar">
    <w:name w:val="Quote Char"/>
    <w:basedOn w:val="DefaultParagraphFont"/>
    <w:link w:val="Quote"/>
    <w:uiPriority w:val="29"/>
    <w:rsid w:val="00110516"/>
    <w:rPr>
      <w:rFonts w:asciiTheme="majorHAnsi" w:eastAsiaTheme="minorEastAsia" w:hAnsiTheme="majorHAnsi"/>
      <w:b/>
      <w:i/>
      <w:iCs/>
      <w:color w:val="ED6C34" w:themeColor="accent1"/>
      <w:sz w:val="24"/>
    </w:rPr>
  </w:style>
  <w:style w:type="paragraph" w:styleId="IntenseQuote">
    <w:name w:val="Intense Quote"/>
    <w:basedOn w:val="Normal"/>
    <w:next w:val="Normal"/>
    <w:link w:val="IntenseQuoteChar"/>
    <w:uiPriority w:val="30"/>
    <w:qFormat/>
    <w:rsid w:val="00110516"/>
    <w:pPr>
      <w:pBdr>
        <w:left w:val="single" w:sz="48" w:space="13" w:color="F3B61A" w:themeColor="accent2"/>
      </w:pBdr>
      <w:spacing w:before="240" w:after="120" w:line="300" w:lineRule="auto"/>
    </w:pPr>
    <w:rPr>
      <w:rFonts w:eastAsiaTheme="minorEastAsia"/>
      <w:b/>
      <w:bCs/>
      <w:i/>
      <w:iCs/>
      <w:color w:val="F3B61A" w:themeColor="accent2"/>
      <w:sz w:val="26"/>
      <w14:ligatures w14:val="standard"/>
      <w14:numForm w14:val="oldStyle"/>
    </w:rPr>
  </w:style>
  <w:style w:type="character" w:customStyle="1" w:styleId="IntenseQuoteChar">
    <w:name w:val="Intense Quote Char"/>
    <w:basedOn w:val="DefaultParagraphFont"/>
    <w:link w:val="IntenseQuote"/>
    <w:uiPriority w:val="30"/>
    <w:rsid w:val="00110516"/>
    <w:rPr>
      <w:rFonts w:eastAsiaTheme="minorEastAsia"/>
      <w:b/>
      <w:bCs/>
      <w:i/>
      <w:iCs/>
      <w:color w:val="F3B61A" w:themeColor="accent2"/>
      <w:sz w:val="26"/>
      <w14:ligatures w14:val="standard"/>
      <w14:numForm w14:val="oldStyle"/>
    </w:rPr>
  </w:style>
  <w:style w:type="character" w:styleId="SubtleEmphasis">
    <w:name w:val="Subtle Emphasis"/>
    <w:basedOn w:val="DefaultParagraphFont"/>
    <w:uiPriority w:val="19"/>
    <w:qFormat/>
    <w:rsid w:val="00110516"/>
    <w:rPr>
      <w:i/>
      <w:iCs/>
      <w:color w:val="000000"/>
    </w:rPr>
  </w:style>
  <w:style w:type="character" w:styleId="IntenseEmphasis">
    <w:name w:val="Intense Emphasis"/>
    <w:basedOn w:val="DefaultParagraphFont"/>
    <w:uiPriority w:val="21"/>
    <w:qFormat/>
    <w:rsid w:val="00110516"/>
    <w:rPr>
      <w:b/>
      <w:bCs/>
      <w:i/>
      <w:iCs/>
      <w:color w:val="002576" w:themeColor="text2"/>
    </w:rPr>
  </w:style>
  <w:style w:type="character" w:styleId="SubtleReference">
    <w:name w:val="Subtle Reference"/>
    <w:basedOn w:val="DefaultParagraphFont"/>
    <w:uiPriority w:val="31"/>
    <w:qFormat/>
    <w:rsid w:val="00110516"/>
    <w:rPr>
      <w:smallCaps/>
      <w:color w:val="000000"/>
      <w:u w:val="single"/>
    </w:rPr>
  </w:style>
  <w:style w:type="character" w:styleId="IntenseReference">
    <w:name w:val="Intense Reference"/>
    <w:basedOn w:val="DefaultParagraphFont"/>
    <w:uiPriority w:val="32"/>
    <w:qFormat/>
    <w:rsid w:val="00110516"/>
    <w:rPr>
      <w:rFonts w:asciiTheme="minorHAnsi" w:hAnsiTheme="minorHAnsi"/>
      <w:b/>
      <w:bCs/>
      <w:smallCaps/>
      <w:color w:val="002576" w:themeColor="text2"/>
      <w:spacing w:val="5"/>
      <w:sz w:val="22"/>
      <w:u w:val="single"/>
    </w:rPr>
  </w:style>
  <w:style w:type="character" w:styleId="BookTitle">
    <w:name w:val="Book Title"/>
    <w:basedOn w:val="DefaultParagraphFont"/>
    <w:uiPriority w:val="33"/>
    <w:qFormat/>
    <w:rsid w:val="00110516"/>
    <w:rPr>
      <w:rFonts w:asciiTheme="majorHAnsi" w:hAnsiTheme="majorHAnsi"/>
      <w:b/>
      <w:bCs/>
      <w:caps w:val="0"/>
      <w:smallCaps/>
      <w:color w:val="002576" w:themeColor="text2"/>
      <w:spacing w:val="10"/>
      <w:sz w:val="22"/>
    </w:rPr>
  </w:style>
  <w:style w:type="paragraph" w:customStyle="1" w:styleId="PersonalName">
    <w:name w:val="Personal Name"/>
    <w:basedOn w:val="Title"/>
    <w:qFormat/>
    <w:rsid w:val="00110516"/>
    <w:rPr>
      <w:b/>
      <w:caps/>
      <w:color w:val="000000"/>
      <w:sz w:val="28"/>
      <w:szCs w:val="28"/>
    </w:rPr>
  </w:style>
  <w:style w:type="paragraph" w:styleId="FootnoteText">
    <w:name w:val="footnote text"/>
    <w:basedOn w:val="Normal"/>
    <w:link w:val="FootnoteTextChar"/>
    <w:uiPriority w:val="99"/>
    <w:semiHidden/>
    <w:unhideWhenUsed/>
    <w:rsid w:val="00110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516"/>
    <w:rPr>
      <w:sz w:val="20"/>
      <w:szCs w:val="20"/>
    </w:rPr>
  </w:style>
  <w:style w:type="character" w:styleId="FootnoteReference">
    <w:name w:val="footnote reference"/>
    <w:basedOn w:val="DefaultParagraphFont"/>
    <w:uiPriority w:val="99"/>
    <w:semiHidden/>
    <w:unhideWhenUsed/>
    <w:rsid w:val="00110516"/>
    <w:rPr>
      <w:vertAlign w:val="superscript"/>
    </w:rPr>
  </w:style>
  <w:style w:type="paragraph" w:customStyle="1" w:styleId="BasicParagraph">
    <w:name w:val="[Basic Paragraph]"/>
    <w:basedOn w:val="Normal"/>
    <w:uiPriority w:val="99"/>
    <w:rsid w:val="00DC619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
    <w:name w:val="_Body"/>
    <w:basedOn w:val="Normal"/>
    <w:uiPriority w:val="99"/>
    <w:rsid w:val="00E20B8F"/>
    <w:pPr>
      <w:suppressAutoHyphens/>
      <w:autoSpaceDE w:val="0"/>
      <w:autoSpaceDN w:val="0"/>
      <w:adjustRightInd w:val="0"/>
      <w:spacing w:after="90" w:line="260" w:lineRule="atLeast"/>
      <w:textAlignment w:val="center"/>
    </w:pPr>
    <w:rPr>
      <w:rFonts w:ascii="UHC Sans Medium" w:hAnsi="UHC Sans Medium" w:cs="UHC Sans Medium"/>
      <w:color w:val="283681"/>
      <w:sz w:val="20"/>
      <w:szCs w:val="20"/>
    </w:rPr>
  </w:style>
  <w:style w:type="paragraph" w:customStyle="1" w:styleId="DisclaimerCopyrightNumbers">
    <w:name w:val="_Disclaimer/Copyright/Numbers"/>
    <w:basedOn w:val="Normal"/>
    <w:uiPriority w:val="99"/>
    <w:rsid w:val="00E15651"/>
    <w:pPr>
      <w:suppressAutoHyphens/>
      <w:autoSpaceDE w:val="0"/>
      <w:autoSpaceDN w:val="0"/>
      <w:adjustRightInd w:val="0"/>
      <w:spacing w:after="60" w:line="130" w:lineRule="atLeast"/>
      <w:textAlignment w:val="center"/>
    </w:pPr>
    <w:rPr>
      <w:rFonts w:ascii="UHC Sans" w:hAnsi="UHC Sans" w:cs="UHC Sans"/>
      <w:color w:val="58585B"/>
      <w:sz w:val="12"/>
      <w:szCs w:val="12"/>
    </w:rPr>
  </w:style>
  <w:style w:type="character" w:styleId="Hyperlink">
    <w:name w:val="Hyperlink"/>
    <w:basedOn w:val="DefaultParagraphFont"/>
    <w:uiPriority w:val="99"/>
    <w:unhideWhenUsed/>
    <w:rsid w:val="00A11733"/>
    <w:rPr>
      <w:color w:val="003DA1" w:themeColor="hyperlink"/>
      <w:u w:val="single"/>
    </w:rPr>
  </w:style>
  <w:style w:type="character" w:styleId="UnresolvedMention">
    <w:name w:val="Unresolved Mention"/>
    <w:basedOn w:val="DefaultParagraphFont"/>
    <w:uiPriority w:val="99"/>
    <w:semiHidden/>
    <w:unhideWhenUsed/>
    <w:rsid w:val="00A11733"/>
    <w:rPr>
      <w:color w:val="605E5C"/>
      <w:shd w:val="clear" w:color="auto" w:fill="E1DFDD"/>
    </w:rPr>
  </w:style>
  <w:style w:type="character" w:styleId="FollowedHyperlink">
    <w:name w:val="FollowedHyperlink"/>
    <w:basedOn w:val="DefaultParagraphFont"/>
    <w:uiPriority w:val="99"/>
    <w:semiHidden/>
    <w:unhideWhenUsed/>
    <w:rsid w:val="00793F84"/>
    <w:rPr>
      <w:color w:val="00A8F7" w:themeColor="followedHyperlink"/>
      <w:u w:val="single"/>
    </w:rPr>
  </w:style>
  <w:style w:type="character" w:styleId="CommentReference">
    <w:name w:val="annotation reference"/>
    <w:basedOn w:val="DefaultParagraphFont"/>
    <w:uiPriority w:val="99"/>
    <w:semiHidden/>
    <w:unhideWhenUsed/>
    <w:rsid w:val="00411815"/>
    <w:rPr>
      <w:sz w:val="16"/>
      <w:szCs w:val="16"/>
    </w:rPr>
  </w:style>
  <w:style w:type="paragraph" w:styleId="CommentText">
    <w:name w:val="annotation text"/>
    <w:basedOn w:val="Normal"/>
    <w:link w:val="CommentTextChar"/>
    <w:uiPriority w:val="99"/>
    <w:semiHidden/>
    <w:unhideWhenUsed/>
    <w:rsid w:val="00411815"/>
    <w:pPr>
      <w:spacing w:line="240" w:lineRule="auto"/>
    </w:pPr>
    <w:rPr>
      <w:sz w:val="20"/>
      <w:szCs w:val="20"/>
    </w:rPr>
  </w:style>
  <w:style w:type="character" w:customStyle="1" w:styleId="CommentTextChar">
    <w:name w:val="Comment Text Char"/>
    <w:basedOn w:val="DefaultParagraphFont"/>
    <w:link w:val="CommentText"/>
    <w:uiPriority w:val="99"/>
    <w:semiHidden/>
    <w:rsid w:val="00411815"/>
    <w:rPr>
      <w:sz w:val="20"/>
      <w:szCs w:val="20"/>
    </w:rPr>
  </w:style>
  <w:style w:type="paragraph" w:styleId="CommentSubject">
    <w:name w:val="annotation subject"/>
    <w:basedOn w:val="CommentText"/>
    <w:next w:val="CommentText"/>
    <w:link w:val="CommentSubjectChar"/>
    <w:uiPriority w:val="99"/>
    <w:semiHidden/>
    <w:unhideWhenUsed/>
    <w:rsid w:val="00411815"/>
    <w:rPr>
      <w:b/>
      <w:bCs/>
    </w:rPr>
  </w:style>
  <w:style w:type="character" w:customStyle="1" w:styleId="CommentSubjectChar">
    <w:name w:val="Comment Subject Char"/>
    <w:basedOn w:val="CommentTextChar"/>
    <w:link w:val="CommentSubject"/>
    <w:uiPriority w:val="99"/>
    <w:semiHidden/>
    <w:rsid w:val="00411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18886">
      <w:bodyDiv w:val="1"/>
      <w:marLeft w:val="0"/>
      <w:marRight w:val="0"/>
      <w:marTop w:val="0"/>
      <w:marBottom w:val="0"/>
      <w:divBdr>
        <w:top w:val="none" w:sz="0" w:space="0" w:color="auto"/>
        <w:left w:val="none" w:sz="0" w:space="0" w:color="auto"/>
        <w:bottom w:val="none" w:sz="0" w:space="0" w:color="auto"/>
        <w:right w:val="none" w:sz="0" w:space="0" w:color="auto"/>
      </w:divBdr>
    </w:div>
    <w:div w:id="7978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justplainclear.com/en/term/cost-sharing1066" TargetMode="External"/><Relationship Id="rId26" Type="http://schemas.openxmlformats.org/officeDocument/2006/relationships/hyperlink" Target="https://www.naviguard.com/?&amp;utm_CTA=LearnMore&amp;utm_source=UHCClientMngr&amp;utm_medium=WordDoc&amp;utm_campaign=EmployerToolkit&amp;utm_term=DefaultPage&amp;utm_content=LiftAndUse&amp;utm_custom=LearnMore" TargetMode="External"/><Relationship Id="rId3" Type="http://schemas.openxmlformats.org/officeDocument/2006/relationships/customXml" Target="../customXml/item3.xml"/><Relationship Id="rId21" Type="http://schemas.openxmlformats.org/officeDocument/2006/relationships/hyperlink" Target="http://justplainclear.com/en/term/balance-billing197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aviguard.com/?&amp;utm_CTA=LearnMore&amp;utm_source=UHCClientMngr&amp;utm_medium=WordDoc&amp;utm_campaign=EmployerToolkit&amp;utm_term=DefaultPage&amp;utm_content=LiftAndUse&amp;utm_custom=LearnMore" TargetMode="External"/><Relationship Id="rId25" Type="http://schemas.openxmlformats.org/officeDocument/2006/relationships/hyperlink" Target="http://justplainclear.com/en/term/balance-billing197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viguard.com/?&amp;utm_CTA=LearnMore&amp;utm_source=UHCClientMngr&amp;utm_medium=WordDoc&amp;utm_campaign=EmployerToolkit&amp;utm_term=DefaultPage&amp;utm_content=LiftAndUse&amp;utm_custom=LearnMore" TargetMode="External"/><Relationship Id="rId20" Type="http://schemas.openxmlformats.org/officeDocument/2006/relationships/hyperlink" Target="https://www.naviguard.com/?&amp;utm_CTA=LearnMore&amp;utm_source=UHCClientMngr&amp;utm_medium=WordDoc&amp;utm_campaign=EmployerToolkit&amp;utm_term=DefaultPage&amp;utm_content=LiftAndUse&amp;utm_custom=LearnMor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justplainclear.com/en/term/cost-sharing106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aviguard.com/resources/explanation-of-benefits?&amp;utm_CTA=LearnMore&amp;utm_source=UHCClientMngr&amp;utm_medium=WordDoc&amp;utm_campaign=EmployerToolkit&amp;utm_term=DefaultPage&amp;utm_content=LiftAndUse&amp;utm_custom=EOBArticle" TargetMode="External"/><Relationship Id="rId28" Type="http://schemas.openxmlformats.org/officeDocument/2006/relationships/hyperlink" Target="https://www.justplainclear.com/en/term/balance-billing1973" TargetMode="External"/><Relationship Id="rId10" Type="http://schemas.openxmlformats.org/officeDocument/2006/relationships/endnotes" Target="endnotes.xml"/><Relationship Id="rId19" Type="http://schemas.openxmlformats.org/officeDocument/2006/relationships/hyperlink" Target="https://www.naviguard.com/?&amp;utm_CTA=LearnMore&amp;utm_source=UHCClientMngr&amp;utm_medium=WordDoc&amp;utm_campaign=EmployerToolkit&amp;utm_term=DefaultPage&amp;utm_content=LiftAndUse&amp;utm_custom=LearnMor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aviguard.com/?&amp;utm_CTA=LearnMore&amp;utm_source=UHCClientMngr&amp;utm_medium=WordDoc&amp;utm_campaign=EmployerToolkit&amp;utm_term=DefaultPage&amp;utm_content=LiftAndUse&amp;utm_custom=LearnMore" TargetMode="External"/><Relationship Id="rId27" Type="http://schemas.openxmlformats.org/officeDocument/2006/relationships/hyperlink" Target="https://www.naviguard.com/no-surprises-act/the-no-surprises-act-patients?&amp;utm_CTA=LearnMore&amp;utm_source=UHCClientMngr&amp;utm_medium=WordDoc&amp;utm_campaign=EmployerToolkit&amp;utm_term=DefaultPage&amp;utm_content=LiftAndUse&amp;utm_custom=LearnMoreAboutNSA" TargetMode="External"/><Relationship Id="rId30" Type="http://schemas.openxmlformats.org/officeDocument/2006/relationships/footer" Target="foot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8C9599"/>
      </a:dk1>
      <a:lt1>
        <a:srgbClr val="FFFFFF"/>
      </a:lt1>
      <a:dk2>
        <a:srgbClr val="002576"/>
      </a:dk2>
      <a:lt2>
        <a:srgbClr val="2BB9D0"/>
      </a:lt2>
      <a:accent1>
        <a:srgbClr val="ED6C34"/>
      </a:accent1>
      <a:accent2>
        <a:srgbClr val="F3B61A"/>
      </a:accent2>
      <a:accent3>
        <a:srgbClr val="CFE8F0"/>
      </a:accent3>
      <a:accent4>
        <a:srgbClr val="A2D7E1"/>
      </a:accent4>
      <a:accent5>
        <a:srgbClr val="002576"/>
      </a:accent5>
      <a:accent6>
        <a:srgbClr val="28B9D0"/>
      </a:accent6>
      <a:hlink>
        <a:srgbClr val="003DA1"/>
      </a:hlink>
      <a:folHlink>
        <a:srgbClr val="00A8F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2A1642A565FD40A970010874281F91" ma:contentTypeVersion="21" ma:contentTypeDescription="Create a new document." ma:contentTypeScope="" ma:versionID="50c8e6d2effd9bc4eb48f205863425db">
  <xsd:schema xmlns:xsd="http://www.w3.org/2001/XMLSchema" xmlns:xs="http://www.w3.org/2001/XMLSchema" xmlns:p="http://schemas.microsoft.com/office/2006/metadata/properties" xmlns:ns2="7cd79eae-9dd0-4eff-915b-c1c76b4bba6b" xmlns:ns3="81dfd51c-d4ff-4781-8936-2f52a0745a4b" targetNamespace="http://schemas.microsoft.com/office/2006/metadata/properties" ma:root="true" ma:fieldsID="1d01f6f1ef76a9b4d82e92886a98c028" ns2:_="" ns3:_="">
    <xsd:import namespace="7cd79eae-9dd0-4eff-915b-c1c76b4bba6b"/>
    <xsd:import namespace="81dfd51c-d4ff-4781-8936-2f52a0745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CampaignName" minOccurs="0"/>
                <xsd:element ref="ns2:Done"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9eae-9dd0-4eff-915b-c1c76b4bb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ampaignName" ma:index="24" nillable="true" ma:displayName="Campaign Name" ma:format="Dropdown" ma:internalName="CampaignName">
      <xsd:simpleType>
        <xsd:restriction base="dms:Text">
          <xsd:maxLength value="255"/>
        </xsd:restriction>
      </xsd:simpleType>
    </xsd:element>
    <xsd:element name="Done" ma:index="25" nillable="true" ma:displayName="Done" ma:default="1" ma:format="Dropdown" ma:internalName="Done">
      <xsd:simpleType>
        <xsd:restriction base="dms:Boolean"/>
      </xsd:simpleType>
    </xsd:element>
    <xsd:element name="Notes" ma:index="26" nillable="true" ma:displayName="Notes" ma:format="Dropdown" ma:internalName="Notes">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fd51c-d4ff-4781-8936-2f52a0745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3d713c-3c2b-4ce3-a820-50062284016a}" ma:internalName="TaxCatchAll" ma:showField="CatchAllData" ma:web="81dfd51c-d4ff-4781-8936-2f52a0745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mpaignName xmlns="7cd79eae-9dd0-4eff-915b-c1c76b4bba6b" xsi:nil="true"/>
    <TaxCatchAll xmlns="81dfd51c-d4ff-4781-8936-2f52a0745a4b" xsi:nil="true"/>
    <Notes xmlns="7cd79eae-9dd0-4eff-915b-c1c76b4bba6b" xsi:nil="true"/>
    <lcf76f155ced4ddcb4097134ff3c332f xmlns="7cd79eae-9dd0-4eff-915b-c1c76b4bba6b">
      <Terms xmlns="http://schemas.microsoft.com/office/infopath/2007/PartnerControls"/>
    </lcf76f155ced4ddcb4097134ff3c332f>
    <Done xmlns="7cd79eae-9dd0-4eff-915b-c1c76b4bba6b">true</Done>
  </documentManagement>
</p:properties>
</file>

<file path=customXml/itemProps1.xml><?xml version="1.0" encoding="utf-8"?>
<ds:datastoreItem xmlns:ds="http://schemas.openxmlformats.org/officeDocument/2006/customXml" ds:itemID="{90A003B1-B2C8-41CD-8924-BB214A54B435}">
  <ds:schemaRefs>
    <ds:schemaRef ds:uri="http://schemas.microsoft.com/sharepoint/v3/contenttype/forms"/>
  </ds:schemaRefs>
</ds:datastoreItem>
</file>

<file path=customXml/itemProps2.xml><?xml version="1.0" encoding="utf-8"?>
<ds:datastoreItem xmlns:ds="http://schemas.openxmlformats.org/officeDocument/2006/customXml" ds:itemID="{20AA65D3-5595-4706-B8DC-1846E57EF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9eae-9dd0-4eff-915b-c1c76b4bba6b"/>
    <ds:schemaRef ds:uri="81dfd51c-d4ff-4781-8936-2f52a0745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D0CF2-BFE0-BF45-94DF-D7E82949D034}">
  <ds:schemaRefs>
    <ds:schemaRef ds:uri="http://schemas.openxmlformats.org/officeDocument/2006/bibliography"/>
  </ds:schemaRefs>
</ds:datastoreItem>
</file>

<file path=customXml/itemProps4.xml><?xml version="1.0" encoding="utf-8"?>
<ds:datastoreItem xmlns:ds="http://schemas.openxmlformats.org/officeDocument/2006/customXml" ds:itemID="{4273B1DD-1ABE-415F-891C-E5C70B74D9E0}">
  <ds:schemaRefs>
    <ds:schemaRef ds:uri="http://schemas.microsoft.com/office/2006/metadata/properties"/>
    <ds:schemaRef ds:uri="http://schemas.microsoft.com/office/infopath/2007/PartnerControls"/>
    <ds:schemaRef ds:uri="7cd79eae-9dd0-4eff-915b-c1c76b4bba6b"/>
    <ds:schemaRef ds:uri="81dfd51c-d4ff-4781-8936-2f52a0745a4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Word-template</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Word-template</dc:title>
  <dc:subject/>
  <dc:creator>Babbitt, Trari</dc:creator>
  <cp:keywords/>
  <dc:description/>
  <cp:lastModifiedBy>Groess, Travis</cp:lastModifiedBy>
  <cp:revision>5</cp:revision>
  <cp:lastPrinted>2023-06-30T17:28:00Z</cp:lastPrinted>
  <dcterms:created xsi:type="dcterms:W3CDTF">2024-03-14T13:58:00Z</dcterms:created>
  <dcterms:modified xsi:type="dcterms:W3CDTF">2024-03-14T16:49:00Z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0x010100312A1642A565FD40A970010874281F91</vt:lpwstr>
  </property>
  <property fmtid="{D5CDD505-2E9C-101B-9397-08002B2CF9AE}" pid="3" name="MSIP_Label_a8a73c85-e524-44a6-bd58-7df7ef87be8f_Enabled">
    <vt:lpwstr>true</vt:lpwstr>
  </property>
  <property fmtid="{D5CDD505-2E9C-101B-9397-08002B2CF9AE}" pid="4" name="MSIP_Label_a8a73c85-e524-44a6-bd58-7df7ef87be8f_SetDate">
    <vt:lpwstr>2023-01-10T19:17:05Z</vt:lpwstr>
  </property>
  <property fmtid="{D5CDD505-2E9C-101B-9397-08002B2CF9AE}" pid="5" name="MSIP_Label_a8a73c85-e524-44a6-bd58-7df7ef87be8f_Method">
    <vt:lpwstr>Standard</vt:lpwstr>
  </property>
  <property fmtid="{D5CDD505-2E9C-101B-9397-08002B2CF9AE}" pid="6" name="MSIP_Label_a8a73c85-e524-44a6-bd58-7df7ef87be8f_Name">
    <vt:lpwstr>Internal Label</vt:lpwstr>
  </property>
  <property fmtid="{D5CDD505-2E9C-101B-9397-08002B2CF9AE}" pid="7" name="MSIP_Label_a8a73c85-e524-44a6-bd58-7df7ef87be8f_SiteId">
    <vt:lpwstr>db05faca-c82a-4b9d-b9c5-0f64b6755421</vt:lpwstr>
  </property>
  <property fmtid="{D5CDD505-2E9C-101B-9397-08002B2CF9AE}" pid="8" name="MSIP_Label_a8a73c85-e524-44a6-bd58-7df7ef87be8f_ActionId">
    <vt:lpwstr>655a825e-76aa-41ad-a31f-afd9eb0ebdcf</vt:lpwstr>
  </property>
  <property fmtid="{D5CDD505-2E9C-101B-9397-08002B2CF9AE}" pid="9" name="MSIP_Label_a8a73c85-e524-44a6-bd58-7df7ef87be8f_ContentBits">
    <vt:lpwstr>0</vt:lpwstr>
  </property>
</Properties>
</file>